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8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  <w:bookmarkStart w:id="0" w:name="_GoBack"/>
      <w:bookmarkEnd w:id="0"/>
    </w:p>
    <w:p w:rsidR="002D571F" w:rsidRPr="003868F5" w:rsidRDefault="002D571F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:rsidR="00C54DA8" w:rsidRDefault="00C54DA8" w:rsidP="003868F5">
      <w:pPr>
        <w:tabs>
          <w:tab w:val="left" w:pos="5778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:rsidR="003528A3" w:rsidRDefault="003528A3" w:rsidP="003528A3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3528A3" w:rsidRPr="00DA4C2F" w:rsidRDefault="003528A3" w:rsidP="003528A3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3528A3" w:rsidRPr="00DA4C2F" w:rsidRDefault="003528A3" w:rsidP="003528A3">
      <w:pPr>
        <w:tabs>
          <w:tab w:val="left" w:pos="6237"/>
          <w:tab w:val="right" w:pos="8306"/>
        </w:tabs>
        <w:rPr>
          <w:szCs w:val="24"/>
        </w:rPr>
      </w:pPr>
    </w:p>
    <w:p w:rsidR="003528A3" w:rsidRDefault="003528A3" w:rsidP="003528A3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:rsidR="003528A3" w:rsidRDefault="003528A3" w:rsidP="003528A3">
      <w:pPr>
        <w:tabs>
          <w:tab w:val="left" w:pos="14656"/>
        </w:tabs>
        <w:jc w:val="center"/>
        <w:rPr>
          <w:szCs w:val="24"/>
          <w:lang w:eastAsia="lt-LT"/>
        </w:rPr>
      </w:pPr>
    </w:p>
    <w:p w:rsidR="003528A3" w:rsidRPr="00DA4C2F" w:rsidRDefault="003528A3" w:rsidP="003528A3">
      <w:pPr>
        <w:tabs>
          <w:tab w:val="left" w:pos="14656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______________________</w:t>
      </w:r>
      <w:r>
        <w:rPr>
          <w:szCs w:val="24"/>
          <w:u w:val="single"/>
          <w:lang w:eastAsia="lt-LT"/>
        </w:rPr>
        <w:t>Alytaus r. Simno gimnazija</w:t>
      </w:r>
      <w:r w:rsidRPr="00DA4C2F">
        <w:rPr>
          <w:szCs w:val="24"/>
          <w:lang w:eastAsia="lt-LT"/>
        </w:rPr>
        <w:t>_______</w:t>
      </w:r>
      <w:r>
        <w:rPr>
          <w:szCs w:val="24"/>
          <w:lang w:eastAsia="lt-LT"/>
        </w:rPr>
        <w:t>_______________</w:t>
      </w:r>
    </w:p>
    <w:p w:rsidR="003528A3" w:rsidRPr="008747F0" w:rsidRDefault="003528A3" w:rsidP="003528A3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:rsidR="003528A3" w:rsidRPr="00DA4C2F" w:rsidRDefault="003528A3" w:rsidP="003528A3">
      <w:pPr>
        <w:tabs>
          <w:tab w:val="left" w:pos="14656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_______________________</w:t>
      </w:r>
      <w:r>
        <w:rPr>
          <w:szCs w:val="24"/>
          <w:u w:val="single"/>
          <w:lang w:eastAsia="lt-LT"/>
        </w:rPr>
        <w:t xml:space="preserve">Vilija </w:t>
      </w:r>
      <w:proofErr w:type="spellStart"/>
      <w:r>
        <w:rPr>
          <w:szCs w:val="24"/>
          <w:u w:val="single"/>
          <w:lang w:eastAsia="lt-LT"/>
        </w:rPr>
        <w:t>Padimanskienė</w:t>
      </w:r>
      <w:proofErr w:type="spellEnd"/>
      <w:r w:rsidRPr="00DA4C2F">
        <w:rPr>
          <w:szCs w:val="24"/>
          <w:lang w:eastAsia="lt-LT"/>
        </w:rPr>
        <w:t>__________</w:t>
      </w:r>
      <w:r>
        <w:rPr>
          <w:szCs w:val="24"/>
          <w:lang w:eastAsia="lt-LT"/>
        </w:rPr>
        <w:t>________________</w:t>
      </w:r>
    </w:p>
    <w:p w:rsidR="003528A3" w:rsidRPr="008747F0" w:rsidRDefault="003528A3" w:rsidP="003528A3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vadovo vardas ir pavardė)</w:t>
      </w:r>
    </w:p>
    <w:p w:rsidR="00CF1308" w:rsidRDefault="00CF1308" w:rsidP="003528A3">
      <w:pPr>
        <w:jc w:val="center"/>
        <w:rPr>
          <w:b/>
          <w:szCs w:val="24"/>
          <w:lang w:eastAsia="lt-LT"/>
        </w:rPr>
      </w:pPr>
    </w:p>
    <w:p w:rsidR="003528A3" w:rsidRDefault="003528A3" w:rsidP="003528A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Pr="00DA4C2F">
        <w:rPr>
          <w:b/>
          <w:szCs w:val="24"/>
          <w:lang w:eastAsia="lt-LT"/>
        </w:rPr>
        <w:t>METŲ VEIKLOS ATASKAITA</w:t>
      </w:r>
    </w:p>
    <w:p w:rsidR="00CF1308" w:rsidRPr="00DA4C2F" w:rsidRDefault="00CF1308" w:rsidP="003528A3">
      <w:pPr>
        <w:jc w:val="center"/>
        <w:rPr>
          <w:b/>
          <w:szCs w:val="24"/>
          <w:lang w:eastAsia="lt-LT"/>
        </w:rPr>
      </w:pPr>
    </w:p>
    <w:p w:rsidR="00C54DA8" w:rsidRPr="00DB79EF" w:rsidRDefault="0096194C" w:rsidP="00CF1308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2021</w:t>
      </w:r>
      <w:r w:rsidR="00C12380" w:rsidRPr="00DB79EF">
        <w:rPr>
          <w:szCs w:val="24"/>
          <w:u w:val="single"/>
          <w:lang w:eastAsia="lt-LT"/>
        </w:rPr>
        <w:t>-01-</w:t>
      </w:r>
      <w:r w:rsidR="003528A3">
        <w:rPr>
          <w:szCs w:val="24"/>
          <w:u w:val="single"/>
          <w:lang w:eastAsia="lt-LT"/>
        </w:rPr>
        <w:t>20</w:t>
      </w:r>
      <w:r w:rsidR="004C0954" w:rsidRPr="00DB79EF">
        <w:rPr>
          <w:szCs w:val="24"/>
          <w:u w:val="single"/>
          <w:lang w:eastAsia="lt-LT"/>
        </w:rPr>
        <w:t xml:space="preserve"> </w:t>
      </w:r>
      <w:r w:rsidR="003868F5" w:rsidRPr="00DB79EF">
        <w:rPr>
          <w:szCs w:val="24"/>
          <w:lang w:eastAsia="lt-LT"/>
        </w:rPr>
        <w:t>Nr. ___</w:t>
      </w:r>
      <w:r>
        <w:rPr>
          <w:szCs w:val="24"/>
          <w:u w:val="single"/>
          <w:lang w:eastAsia="lt-LT"/>
        </w:rPr>
        <w:t>1</w:t>
      </w:r>
      <w:r w:rsidR="003868F5" w:rsidRPr="00DB79EF">
        <w:rPr>
          <w:szCs w:val="24"/>
          <w:lang w:eastAsia="lt-LT"/>
        </w:rPr>
        <w:t>_____</w:t>
      </w:r>
    </w:p>
    <w:p w:rsidR="00C54DA8" w:rsidRPr="00CF1308" w:rsidRDefault="003868F5" w:rsidP="00CF1308">
      <w:pPr>
        <w:overflowPunct w:val="0"/>
        <w:jc w:val="center"/>
        <w:textAlignment w:val="baseline"/>
        <w:rPr>
          <w:sz w:val="20"/>
          <w:lang w:eastAsia="lt-LT"/>
        </w:rPr>
      </w:pPr>
      <w:r w:rsidRPr="00CF1308">
        <w:rPr>
          <w:sz w:val="20"/>
          <w:lang w:eastAsia="lt-LT"/>
        </w:rPr>
        <w:t>(data)</w:t>
      </w:r>
    </w:p>
    <w:p w:rsidR="00C54DA8" w:rsidRPr="00DB79EF" w:rsidRDefault="0096194C" w:rsidP="00156C32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Simnas</w:t>
      </w:r>
    </w:p>
    <w:p w:rsidR="00C54DA8" w:rsidRPr="00CF1308" w:rsidRDefault="003868F5" w:rsidP="00156C32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 w:rsidRPr="00CF1308">
        <w:rPr>
          <w:sz w:val="20"/>
          <w:lang w:eastAsia="lt-LT"/>
        </w:rPr>
        <w:t>(sudarymo vieta)</w:t>
      </w:r>
    </w:p>
    <w:p w:rsidR="00C54DA8" w:rsidRPr="00DB79EF" w:rsidRDefault="00C54DA8" w:rsidP="00156C32">
      <w:pPr>
        <w:overflowPunct w:val="0"/>
        <w:jc w:val="center"/>
        <w:textAlignment w:val="baseline"/>
        <w:rPr>
          <w:szCs w:val="24"/>
          <w:lang w:eastAsia="lt-LT"/>
        </w:rPr>
      </w:pP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I SKYRIUS</w:t>
      </w: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STRATEGINIO PLANO IR METINIO VEIKLOS PLANO ĮGYVENDINIMAS</w:t>
      </w:r>
    </w:p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b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3655" w:rsidRPr="00DB79EF" w:rsidTr="00983661">
        <w:tc>
          <w:tcPr>
            <w:tcW w:w="9747" w:type="dxa"/>
          </w:tcPr>
          <w:p w:rsidR="00653655" w:rsidRDefault="00653655" w:rsidP="002C49BB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           Vienas iš strateginių tikslų Alytaus r. Simno gimnazijoje buvo nukreiptas į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pilietiškos, išsilavinusios, kūrybiškos, sveikai ir saugiai gyvenančios bendruomenės kūrimą. </w:t>
            </w:r>
            <w:r>
              <w:rPr>
                <w:rFonts w:ascii="Times New Roman" w:hAnsi="Times New Roman" w:cs="Times New Roman"/>
                <w:color w:val="auto"/>
              </w:rPr>
              <w:t xml:space="preserve">Siekiant užtikrinti strateginio tikslo įgyvendinimo buvo </w:t>
            </w:r>
            <w:r w:rsidRPr="0012287F">
              <w:rPr>
                <w:rFonts w:ascii="Times New Roman" w:hAnsi="Times New Roman" w:cs="Times New Roman"/>
                <w:color w:val="auto"/>
              </w:rPr>
              <w:t>tel</w:t>
            </w:r>
            <w:r>
              <w:rPr>
                <w:rFonts w:ascii="Times New Roman" w:hAnsi="Times New Roman" w:cs="Times New Roman"/>
                <w:color w:val="auto"/>
              </w:rPr>
              <w:t>kiamos gimnazijos bendruomenės –</w:t>
            </w:r>
            <w:r w:rsidRPr="0012287F">
              <w:rPr>
                <w:rFonts w:ascii="Times New Roman" w:hAnsi="Times New Roman" w:cs="Times New Roman"/>
                <w:color w:val="auto"/>
              </w:rPr>
              <w:t xml:space="preserve"> mokinių, mokytojų, tėvų, mokyklos vadovų ir personalo bei socialinių partnerių pastangos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3655" w:rsidRDefault="002C49BB" w:rsidP="002C49BB">
            <w:pPr>
              <w:tabs>
                <w:tab w:val="left" w:pos="709"/>
              </w:tabs>
              <w:overflowPunct w:val="0"/>
              <w:jc w:val="both"/>
              <w:textAlignment w:val="baseline"/>
              <w:rPr>
                <w:bCs/>
                <w:szCs w:val="24"/>
                <w:lang w:eastAsia="lt-LT"/>
              </w:rPr>
            </w:pPr>
            <w:r>
              <w:t xml:space="preserve">            </w:t>
            </w:r>
            <w:r w:rsidR="00653655">
              <w:t>Gimnazija, siekdama užtikrinti kokybiškesnį ugdymą, naudojo priemones,</w:t>
            </w:r>
            <w:r w:rsidR="00653655">
              <w:rPr>
                <w:bCs/>
                <w:szCs w:val="24"/>
                <w:lang w:eastAsia="lt-LT"/>
              </w:rPr>
              <w:t xml:space="preserve"> skatinančias mokinių motyvaciją mokytis, padedančias įgyti įgūdžių ir kompetencijų, geriau suvokti ir įsiminti </w:t>
            </w:r>
            <w:proofErr w:type="spellStart"/>
            <w:r w:rsidR="00653655">
              <w:rPr>
                <w:bCs/>
                <w:szCs w:val="24"/>
                <w:lang w:eastAsia="lt-LT"/>
              </w:rPr>
              <w:t>mokymo(si</w:t>
            </w:r>
            <w:proofErr w:type="spellEnd"/>
            <w:r w:rsidR="00653655">
              <w:rPr>
                <w:bCs/>
                <w:szCs w:val="24"/>
                <w:lang w:eastAsia="lt-LT"/>
              </w:rPr>
              <w:t>) turinį. Naujus mokymo metodus, būdus mokytojai prista</w:t>
            </w:r>
            <w:r w:rsidR="00D44659">
              <w:rPr>
                <w:bCs/>
                <w:szCs w:val="24"/>
                <w:lang w:eastAsia="lt-LT"/>
              </w:rPr>
              <w:t xml:space="preserve">tė kolegoms per atviras pamokas </w:t>
            </w:r>
            <w:r w:rsidR="00653655">
              <w:rPr>
                <w:bCs/>
                <w:szCs w:val="24"/>
                <w:lang w:eastAsia="lt-LT"/>
              </w:rPr>
              <w:t xml:space="preserve">ar renginius. </w:t>
            </w:r>
            <w:r w:rsidR="00D67742">
              <w:rPr>
                <w:bCs/>
                <w:szCs w:val="24"/>
                <w:lang w:eastAsia="lt-LT"/>
              </w:rPr>
              <w:t>B</w:t>
            </w:r>
            <w:r w:rsidR="00653655">
              <w:rPr>
                <w:bCs/>
                <w:szCs w:val="24"/>
                <w:lang w:eastAsia="lt-LT"/>
              </w:rPr>
              <w:t xml:space="preserve">uvo </w:t>
            </w:r>
            <w:r w:rsidR="00D67742">
              <w:rPr>
                <w:bCs/>
                <w:szCs w:val="24"/>
                <w:lang w:eastAsia="lt-LT"/>
              </w:rPr>
              <w:t>vykdomos</w:t>
            </w:r>
            <w:r w:rsidR="00653655">
              <w:rPr>
                <w:bCs/>
                <w:szCs w:val="24"/>
                <w:lang w:eastAsia="lt-LT"/>
              </w:rPr>
              <w:t xml:space="preserve"> mokinių poreikius atitin</w:t>
            </w:r>
            <w:r w:rsidR="00D67742">
              <w:rPr>
                <w:bCs/>
                <w:szCs w:val="24"/>
                <w:lang w:eastAsia="lt-LT"/>
              </w:rPr>
              <w:t>kančios pasirenkamosios programos (</w:t>
            </w:r>
            <w:r w:rsidR="00653655">
              <w:rPr>
                <w:bCs/>
                <w:szCs w:val="24"/>
                <w:lang w:eastAsia="lt-LT"/>
              </w:rPr>
              <w:t>„Sveika gyvensena“, „Krašto gy</w:t>
            </w:r>
            <w:r w:rsidR="00D67742">
              <w:rPr>
                <w:bCs/>
                <w:szCs w:val="24"/>
                <w:lang w:eastAsia="lt-LT"/>
              </w:rPr>
              <w:t xml:space="preserve">nyba“, „Ekonomika ir </w:t>
            </w:r>
            <w:proofErr w:type="spellStart"/>
            <w:r w:rsidR="00D67742">
              <w:rPr>
                <w:bCs/>
                <w:szCs w:val="24"/>
                <w:lang w:eastAsia="lt-LT"/>
              </w:rPr>
              <w:t>verslumas</w:t>
            </w:r>
            <w:proofErr w:type="spellEnd"/>
            <w:r w:rsidR="00D67742">
              <w:rPr>
                <w:bCs/>
                <w:szCs w:val="24"/>
                <w:lang w:eastAsia="lt-LT"/>
              </w:rPr>
              <w:t>“)</w:t>
            </w:r>
            <w:r w:rsidR="00653655">
              <w:rPr>
                <w:bCs/>
                <w:szCs w:val="24"/>
                <w:lang w:eastAsia="lt-LT"/>
              </w:rPr>
              <w:t>.</w:t>
            </w:r>
            <w:r w:rsidR="00653655">
              <w:rPr>
                <w:bCs/>
                <w:color w:val="FF0000"/>
                <w:szCs w:val="24"/>
                <w:lang w:eastAsia="lt-LT"/>
              </w:rPr>
              <w:t xml:space="preserve"> </w:t>
            </w:r>
          </w:p>
          <w:p w:rsidR="00D44659" w:rsidRDefault="002C49BB" w:rsidP="00136938">
            <w:pPr>
              <w:tabs>
                <w:tab w:val="left" w:pos="709"/>
                <w:tab w:val="left" w:pos="1276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          </w:t>
            </w:r>
            <w:r w:rsidR="00653655">
              <w:rPr>
                <w:szCs w:val="24"/>
                <w:lang w:eastAsia="lt-LT"/>
              </w:rPr>
              <w:t>2020</w:t>
            </w:r>
            <w:r w:rsidR="00D44659">
              <w:rPr>
                <w:szCs w:val="24"/>
                <w:lang w:eastAsia="lt-LT"/>
              </w:rPr>
              <w:t xml:space="preserve"> m. </w:t>
            </w:r>
            <w:r w:rsidR="00653655" w:rsidRPr="00071A73">
              <w:rPr>
                <w:szCs w:val="24"/>
                <w:lang w:eastAsia="lt-LT"/>
              </w:rPr>
              <w:t>ru</w:t>
            </w:r>
            <w:r w:rsidR="00653655">
              <w:rPr>
                <w:szCs w:val="24"/>
                <w:lang w:eastAsia="lt-LT"/>
              </w:rPr>
              <w:t xml:space="preserve">gsėjo 1 d. </w:t>
            </w:r>
            <w:r w:rsidR="00D67742">
              <w:rPr>
                <w:szCs w:val="24"/>
                <w:lang w:eastAsia="lt-LT"/>
              </w:rPr>
              <w:t>gimnazijoje mokėsi 353 mokiniai</w:t>
            </w:r>
            <w:r w:rsidR="00653655">
              <w:rPr>
                <w:szCs w:val="24"/>
                <w:lang w:eastAsia="lt-LT"/>
              </w:rPr>
              <w:t xml:space="preserve"> </w:t>
            </w:r>
            <w:r w:rsidR="00D67742">
              <w:rPr>
                <w:szCs w:val="24"/>
                <w:lang w:eastAsia="lt-LT"/>
              </w:rPr>
              <w:t>(</w:t>
            </w:r>
            <w:r w:rsidR="00653655">
              <w:rPr>
                <w:szCs w:val="24"/>
                <w:lang w:eastAsia="lt-LT"/>
              </w:rPr>
              <w:t xml:space="preserve">269 </w:t>
            </w:r>
            <w:r w:rsidR="00D67742">
              <w:rPr>
                <w:szCs w:val="24"/>
                <w:lang w:eastAsia="lt-LT"/>
              </w:rPr>
              <w:t>gimnazijoje</w:t>
            </w:r>
            <w:r w:rsidR="00653655">
              <w:rPr>
                <w:szCs w:val="24"/>
                <w:lang w:eastAsia="lt-LT"/>
              </w:rPr>
              <w:t xml:space="preserve"> ir 84</w:t>
            </w:r>
            <w:r w:rsidR="00983661">
              <w:rPr>
                <w:szCs w:val="24"/>
                <w:lang w:eastAsia="lt-LT"/>
              </w:rPr>
              <w:t xml:space="preserve"> </w:t>
            </w:r>
            <w:r w:rsidR="00653655" w:rsidRPr="00071A73">
              <w:rPr>
                <w:szCs w:val="24"/>
                <w:lang w:eastAsia="lt-LT"/>
              </w:rPr>
              <w:t>ikimokyklinio u</w:t>
            </w:r>
            <w:r w:rsidR="00653655">
              <w:rPr>
                <w:szCs w:val="24"/>
                <w:lang w:eastAsia="lt-LT"/>
              </w:rPr>
              <w:t>gdymo skyriuje</w:t>
            </w:r>
            <w:r w:rsidR="00D67742">
              <w:rPr>
                <w:szCs w:val="24"/>
                <w:lang w:eastAsia="lt-LT"/>
              </w:rPr>
              <w:t>)</w:t>
            </w:r>
            <w:r w:rsidR="00136938">
              <w:rPr>
                <w:szCs w:val="24"/>
                <w:lang w:eastAsia="lt-LT"/>
              </w:rPr>
              <w:t xml:space="preserve">, </w:t>
            </w:r>
            <w:r w:rsidR="00653655" w:rsidRPr="00071A73">
              <w:rPr>
                <w:szCs w:val="24"/>
              </w:rPr>
              <w:t xml:space="preserve">dirbo 41 mokytojas, </w:t>
            </w:r>
            <w:r w:rsidR="00D44659">
              <w:rPr>
                <w:szCs w:val="24"/>
              </w:rPr>
              <w:t>2</w:t>
            </w:r>
            <w:r w:rsidR="00653655" w:rsidRPr="00071A73">
              <w:rPr>
                <w:szCs w:val="24"/>
              </w:rPr>
              <w:t xml:space="preserve"> p</w:t>
            </w:r>
            <w:r w:rsidR="00653655">
              <w:rPr>
                <w:szCs w:val="24"/>
              </w:rPr>
              <w:t xml:space="preserve">agalbos mokiniui specialistai, </w:t>
            </w:r>
            <w:r w:rsidR="00D44659">
              <w:rPr>
                <w:szCs w:val="24"/>
              </w:rPr>
              <w:t>2</w:t>
            </w:r>
            <w:r w:rsidR="00653655">
              <w:rPr>
                <w:szCs w:val="24"/>
              </w:rPr>
              <w:t xml:space="preserve"> mokytojo padėjėjai. </w:t>
            </w:r>
            <w:r w:rsidR="00136938">
              <w:rPr>
                <w:szCs w:val="24"/>
              </w:rPr>
              <w:t xml:space="preserve">Gimnazijoje </w:t>
            </w:r>
            <w:r w:rsidR="00D44659">
              <w:rPr>
                <w:szCs w:val="24"/>
              </w:rPr>
              <w:t xml:space="preserve">- </w:t>
            </w:r>
            <w:r w:rsidR="00653655">
              <w:rPr>
                <w:szCs w:val="24"/>
              </w:rPr>
              <w:t>1 mokytojas ekspertas, 9 metodininkai, 2</w:t>
            </w:r>
            <w:r w:rsidR="00136938">
              <w:rPr>
                <w:szCs w:val="24"/>
              </w:rPr>
              <w:t>7</w:t>
            </w:r>
            <w:r w:rsidR="00653655">
              <w:rPr>
                <w:szCs w:val="24"/>
              </w:rPr>
              <w:t xml:space="preserve"> vyresnieji mokytojai, 5</w:t>
            </w:r>
            <w:r w:rsidR="00653655" w:rsidRPr="00071A73">
              <w:rPr>
                <w:szCs w:val="24"/>
              </w:rPr>
              <w:t xml:space="preserve"> mokytojai. Pedagogai sistemingai kėlė savo dalykinę ir metodinę kvalifikaciją </w:t>
            </w:r>
            <w:r w:rsidR="00D44659">
              <w:rPr>
                <w:color w:val="000000" w:themeColor="text1"/>
                <w:szCs w:val="24"/>
              </w:rPr>
              <w:t>seminaruose (vidutiniškai</w:t>
            </w:r>
            <w:r w:rsidR="00136938">
              <w:rPr>
                <w:color w:val="000000" w:themeColor="text1"/>
                <w:szCs w:val="24"/>
              </w:rPr>
              <w:t xml:space="preserve"> 6,7 dienas per metus</w:t>
            </w:r>
            <w:r w:rsidR="00653655" w:rsidRPr="00071A73">
              <w:rPr>
                <w:color w:val="000000" w:themeColor="text1"/>
                <w:szCs w:val="24"/>
              </w:rPr>
              <w:t>).</w:t>
            </w:r>
            <w:r w:rsidR="00653655">
              <w:rPr>
                <w:color w:val="000000" w:themeColor="text1"/>
                <w:szCs w:val="24"/>
              </w:rPr>
              <w:t xml:space="preserve"> </w:t>
            </w:r>
            <w:r w:rsidR="00653655" w:rsidRPr="00071A73">
              <w:rPr>
                <w:color w:val="000000" w:themeColor="text1"/>
                <w:szCs w:val="24"/>
              </w:rPr>
              <w:t xml:space="preserve">Pedagogų kvalifikacijos tobulinimui </w:t>
            </w:r>
            <w:r w:rsidR="00653655" w:rsidRPr="00136938">
              <w:rPr>
                <w:szCs w:val="24"/>
              </w:rPr>
              <w:t xml:space="preserve">panaudota 2800 </w:t>
            </w:r>
            <w:proofErr w:type="spellStart"/>
            <w:r w:rsidR="00653655" w:rsidRPr="00136938">
              <w:rPr>
                <w:szCs w:val="24"/>
              </w:rPr>
              <w:t>Eur</w:t>
            </w:r>
            <w:proofErr w:type="spellEnd"/>
            <w:r w:rsidR="00653655" w:rsidRPr="00136938">
              <w:rPr>
                <w:szCs w:val="24"/>
              </w:rPr>
              <w:t xml:space="preserve">. </w:t>
            </w:r>
            <w:r w:rsidR="00653655" w:rsidRPr="00071A73">
              <w:rPr>
                <w:szCs w:val="24"/>
              </w:rPr>
              <w:t>Buvo vykdoma nuos</w:t>
            </w:r>
            <w:r w:rsidR="00D44659">
              <w:rPr>
                <w:szCs w:val="24"/>
              </w:rPr>
              <w:t>ekli metodinė veikla:</w:t>
            </w:r>
            <w:r w:rsidR="00653655" w:rsidRPr="00071A73">
              <w:rPr>
                <w:szCs w:val="24"/>
              </w:rPr>
              <w:t xml:space="preserve"> įgyvendinti ilgalaikiai </w:t>
            </w:r>
            <w:r w:rsidR="00653655">
              <w:rPr>
                <w:szCs w:val="24"/>
              </w:rPr>
              <w:t xml:space="preserve">gimnazijos projektai, </w:t>
            </w:r>
            <w:r w:rsidR="00D44659">
              <w:rPr>
                <w:szCs w:val="24"/>
              </w:rPr>
              <w:t>o</w:t>
            </w:r>
            <w:r w:rsidR="00653655" w:rsidRPr="00071A73">
              <w:rPr>
                <w:szCs w:val="24"/>
              </w:rPr>
              <w:t>rganizuotos atv</w:t>
            </w:r>
            <w:r w:rsidR="00252101">
              <w:rPr>
                <w:szCs w:val="24"/>
              </w:rPr>
              <w:t>iros veiklos „Kolega – kolegai“,</w:t>
            </w:r>
            <w:r w:rsidR="00653655" w:rsidRPr="00071A73">
              <w:rPr>
                <w:szCs w:val="24"/>
              </w:rPr>
              <w:t xml:space="preserve"> </w:t>
            </w:r>
            <w:r w:rsidR="00D44659">
              <w:rPr>
                <w:szCs w:val="24"/>
              </w:rPr>
              <w:t>m</w:t>
            </w:r>
            <w:r w:rsidR="00653655" w:rsidRPr="00071A73">
              <w:rPr>
                <w:szCs w:val="24"/>
              </w:rPr>
              <w:t>okytojai tęsė naujų metodų pristaty</w:t>
            </w:r>
            <w:r w:rsidR="00252101">
              <w:rPr>
                <w:szCs w:val="24"/>
              </w:rPr>
              <w:t>mą kolegoms per atviras pamokas,</w:t>
            </w:r>
            <w:r w:rsidR="00252101">
              <w:t xml:space="preserve"> </w:t>
            </w:r>
            <w:r w:rsidR="00252101" w:rsidRPr="00252101">
              <w:rPr>
                <w:szCs w:val="24"/>
              </w:rPr>
              <w:t xml:space="preserve">mokiniai mokomi ir skatinami įsivertinti savo gebėjimus. </w:t>
            </w:r>
          </w:p>
          <w:p w:rsidR="00653655" w:rsidRPr="00071A73" w:rsidRDefault="00D44659" w:rsidP="00136938">
            <w:pPr>
              <w:tabs>
                <w:tab w:val="left" w:pos="709"/>
                <w:tab w:val="left" w:pos="1276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           </w:t>
            </w:r>
            <w:r w:rsidR="00653655" w:rsidRPr="00071A73">
              <w:rPr>
                <w:szCs w:val="24"/>
              </w:rPr>
              <w:t>Šiais metais</w:t>
            </w:r>
            <w:r w:rsidR="00252101">
              <w:rPr>
                <w:bCs/>
                <w:szCs w:val="24"/>
                <w:lang w:eastAsia="lt-LT"/>
              </w:rPr>
              <w:t xml:space="preserve"> </w:t>
            </w:r>
            <w:r w:rsidR="00653655">
              <w:rPr>
                <w:bCs/>
                <w:szCs w:val="24"/>
                <w:lang w:eastAsia="lt-LT"/>
              </w:rPr>
              <w:t>iššūkis mokytojų bendruomenei buvo pasiruošimas nuotoliniam mokymui, kurį sėkmingai įveikė</w:t>
            </w:r>
            <w:r w:rsidR="00252101">
              <w:rPr>
                <w:bCs/>
                <w:szCs w:val="24"/>
                <w:lang w:eastAsia="lt-LT"/>
              </w:rPr>
              <w:t>me</w:t>
            </w:r>
            <w:r w:rsidR="00983661">
              <w:rPr>
                <w:bCs/>
                <w:szCs w:val="24"/>
                <w:lang w:eastAsia="lt-LT"/>
              </w:rPr>
              <w:t>,</w:t>
            </w:r>
            <w:r w:rsidR="00653655">
              <w:rPr>
                <w:bCs/>
                <w:szCs w:val="24"/>
                <w:lang w:eastAsia="lt-LT"/>
              </w:rPr>
              <w:t xml:space="preserve"> </w:t>
            </w:r>
            <w:r w:rsidR="004E367F">
              <w:rPr>
                <w:bCs/>
                <w:szCs w:val="24"/>
                <w:lang w:eastAsia="lt-LT"/>
              </w:rPr>
              <w:t xml:space="preserve">organizuodami 3 IKT mokymus, </w:t>
            </w:r>
            <w:r w:rsidR="00983661">
              <w:rPr>
                <w:bCs/>
                <w:szCs w:val="24"/>
                <w:lang w:eastAsia="lt-LT"/>
              </w:rPr>
              <w:t xml:space="preserve">naudodamiesi </w:t>
            </w:r>
            <w:r w:rsidR="00983661">
              <w:rPr>
                <w:color w:val="111111"/>
                <w:szCs w:val="24"/>
                <w:lang w:eastAsia="lt-LT"/>
              </w:rPr>
              <w:t>vaizdo konferencijų erdve</w:t>
            </w:r>
            <w:r w:rsidR="00983661" w:rsidRPr="00994B57">
              <w:rPr>
                <w:color w:val="111111"/>
                <w:szCs w:val="24"/>
                <w:lang w:eastAsia="lt-LT"/>
              </w:rPr>
              <w:t xml:space="preserve"> „</w:t>
            </w:r>
            <w:proofErr w:type="spellStart"/>
            <w:r w:rsidR="00983661" w:rsidRPr="00994B57">
              <w:rPr>
                <w:color w:val="111111"/>
                <w:szCs w:val="24"/>
                <w:lang w:eastAsia="lt-LT"/>
              </w:rPr>
              <w:t>Zoom</w:t>
            </w:r>
            <w:proofErr w:type="spellEnd"/>
            <w:r w:rsidR="00983661" w:rsidRPr="00994B57">
              <w:rPr>
                <w:color w:val="111111"/>
                <w:szCs w:val="24"/>
                <w:lang w:eastAsia="lt-LT"/>
              </w:rPr>
              <w:t>“</w:t>
            </w:r>
            <w:r w:rsidR="00983661">
              <w:rPr>
                <w:color w:val="111111"/>
                <w:szCs w:val="24"/>
                <w:lang w:eastAsia="lt-LT"/>
              </w:rPr>
              <w:t xml:space="preserve">, </w:t>
            </w:r>
            <w:r w:rsidR="00983661" w:rsidRPr="00994B57">
              <w:rPr>
                <w:color w:val="111111"/>
                <w:szCs w:val="24"/>
                <w:lang w:eastAsia="lt-LT"/>
              </w:rPr>
              <w:t xml:space="preserve">bendradarbiavimo,  </w:t>
            </w:r>
            <w:r w:rsidR="00983661">
              <w:rPr>
                <w:color w:val="111111"/>
                <w:szCs w:val="24"/>
                <w:lang w:eastAsia="lt-LT"/>
              </w:rPr>
              <w:t xml:space="preserve">komunikavimo platforma </w:t>
            </w:r>
            <w:r w:rsidR="00983661" w:rsidRPr="00C37B52">
              <w:rPr>
                <w:color w:val="111111"/>
                <w:szCs w:val="24"/>
                <w:lang w:eastAsia="lt-LT"/>
              </w:rPr>
              <w:t xml:space="preserve">„Microsoft </w:t>
            </w:r>
            <w:proofErr w:type="spellStart"/>
            <w:r w:rsidR="00983661" w:rsidRPr="00C37B52">
              <w:rPr>
                <w:color w:val="111111"/>
                <w:szCs w:val="24"/>
                <w:lang w:eastAsia="lt-LT"/>
              </w:rPr>
              <w:t>Teams</w:t>
            </w:r>
            <w:proofErr w:type="spellEnd"/>
            <w:r w:rsidR="00983661" w:rsidRPr="00C37B52">
              <w:rPr>
                <w:color w:val="111111"/>
                <w:szCs w:val="24"/>
                <w:lang w:eastAsia="lt-LT"/>
              </w:rPr>
              <w:t>“</w:t>
            </w:r>
            <w:r w:rsidR="00653655">
              <w:rPr>
                <w:bCs/>
                <w:szCs w:val="24"/>
                <w:lang w:eastAsia="lt-LT"/>
              </w:rPr>
              <w:t>.</w:t>
            </w:r>
            <w:r w:rsidR="002A3917">
              <w:rPr>
                <w:bCs/>
                <w:szCs w:val="24"/>
                <w:lang w:eastAsia="lt-LT"/>
              </w:rPr>
              <w:t xml:space="preserve"> 43 gimnazijos mokiniai aprūpinti kompiuteriais i</w:t>
            </w:r>
            <w:r w:rsidR="002A3917" w:rsidRPr="002A3917">
              <w:rPr>
                <w:bCs/>
                <w:szCs w:val="24"/>
                <w:lang w:eastAsia="lt-LT"/>
              </w:rPr>
              <w:t>r internetini</w:t>
            </w:r>
            <w:r w:rsidR="002A3917">
              <w:rPr>
                <w:bCs/>
                <w:szCs w:val="24"/>
                <w:lang w:eastAsia="lt-LT"/>
              </w:rPr>
              <w:t xml:space="preserve">o ryšio nuotoliniam </w:t>
            </w:r>
            <w:proofErr w:type="spellStart"/>
            <w:r w:rsidR="002A3917">
              <w:rPr>
                <w:bCs/>
                <w:szCs w:val="24"/>
                <w:lang w:eastAsia="lt-LT"/>
              </w:rPr>
              <w:t>mokymui(si</w:t>
            </w:r>
            <w:proofErr w:type="spellEnd"/>
            <w:r w:rsidR="002A3917">
              <w:rPr>
                <w:bCs/>
                <w:szCs w:val="24"/>
                <w:lang w:eastAsia="lt-LT"/>
              </w:rPr>
              <w:t>)</w:t>
            </w:r>
            <w:r w:rsidR="002A3917" w:rsidRPr="002A3917">
              <w:rPr>
                <w:bCs/>
                <w:szCs w:val="24"/>
                <w:lang w:eastAsia="lt-LT"/>
              </w:rPr>
              <w:t xml:space="preserve"> </w:t>
            </w:r>
            <w:r w:rsidR="002A3917">
              <w:rPr>
                <w:bCs/>
                <w:szCs w:val="24"/>
                <w:lang w:eastAsia="lt-LT"/>
              </w:rPr>
              <w:t xml:space="preserve"> priemonėmis</w:t>
            </w:r>
            <w:r w:rsidR="002A3917" w:rsidRPr="002A3917">
              <w:rPr>
                <w:bCs/>
                <w:szCs w:val="24"/>
                <w:lang w:eastAsia="lt-LT"/>
              </w:rPr>
              <w:t>.</w:t>
            </w:r>
          </w:p>
          <w:p w:rsidR="00653655" w:rsidRPr="00CA13B7" w:rsidRDefault="002C49BB" w:rsidP="002C49BB">
            <w:pPr>
              <w:tabs>
                <w:tab w:val="left" w:pos="709"/>
              </w:tabs>
              <w:overflowPunct w:val="0"/>
              <w:ind w:firstLine="567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53655" w:rsidRPr="00071A73">
              <w:rPr>
                <w:szCs w:val="24"/>
              </w:rPr>
              <w:t xml:space="preserve"> Kvalifikuotą </w:t>
            </w:r>
            <w:r w:rsidR="00653655" w:rsidRPr="00071A73">
              <w:rPr>
                <w:rFonts w:eastAsia="SimSun"/>
                <w:szCs w:val="24"/>
                <w:lang w:eastAsia="zh-CN"/>
              </w:rPr>
              <w:t xml:space="preserve">specialiąją pedagoginę, informacinę, socialinę, </w:t>
            </w:r>
            <w:r w:rsidR="00653655" w:rsidRPr="00071A73">
              <w:rPr>
                <w:szCs w:val="24"/>
              </w:rPr>
              <w:t>pagalbą teikė logop</w:t>
            </w:r>
            <w:r w:rsidR="00653655">
              <w:rPr>
                <w:szCs w:val="24"/>
              </w:rPr>
              <w:t>edas, ir socialinis pedagogas, 2 mokytojo padėjėjai</w:t>
            </w:r>
            <w:r w:rsidR="00653655" w:rsidRPr="00071A73">
              <w:rPr>
                <w:szCs w:val="24"/>
              </w:rPr>
              <w:t>.</w:t>
            </w:r>
            <w:r w:rsidR="00653655">
              <w:rPr>
                <w:rFonts w:eastAsia="SimSun"/>
                <w:szCs w:val="24"/>
                <w:lang w:eastAsia="zh-CN"/>
              </w:rPr>
              <w:t xml:space="preserve"> Buvo ugdomi 25</w:t>
            </w:r>
            <w:r w:rsidR="00653655" w:rsidRPr="00071A73">
              <w:rPr>
                <w:rFonts w:eastAsia="SimSun"/>
                <w:szCs w:val="24"/>
                <w:lang w:eastAsia="zh-CN"/>
              </w:rPr>
              <w:t xml:space="preserve"> specialiųjų ugdymos</w:t>
            </w:r>
            <w:r w:rsidR="00653655">
              <w:rPr>
                <w:rFonts w:eastAsia="SimSun"/>
                <w:szCs w:val="24"/>
                <w:lang w:eastAsia="zh-CN"/>
              </w:rPr>
              <w:t>i poreikių turintys mokiniai, 21 mokinys</w:t>
            </w:r>
            <w:r w:rsidR="00252101">
              <w:rPr>
                <w:rFonts w:eastAsia="SimSun"/>
                <w:szCs w:val="24"/>
                <w:lang w:eastAsia="zh-CN"/>
              </w:rPr>
              <w:t xml:space="preserve"> mokytas</w:t>
            </w:r>
            <w:r w:rsidR="00653655" w:rsidRPr="00071A73">
              <w:rPr>
                <w:rFonts w:eastAsia="SimSun"/>
                <w:szCs w:val="24"/>
                <w:lang w:eastAsia="zh-CN"/>
              </w:rPr>
              <w:t xml:space="preserve"> pagal pritaikytas programas, 4 mokiniai – pagal individualizuotas programas. 45 mokiniams, turintiems kalbos ir kalbėjimo sutrikimų, teikta logopedo pagalba. Pagal poreikį buvo teikiamos trumpalaikės konsultacijos gabiesiems arba </w:t>
            </w:r>
            <w:r w:rsidR="00653655" w:rsidRPr="00071A73">
              <w:rPr>
                <w:rFonts w:eastAsia="SimSun"/>
                <w:szCs w:val="24"/>
                <w:lang w:eastAsia="zh-CN"/>
              </w:rPr>
              <w:lastRenderedPageBreak/>
              <w:t xml:space="preserve">turintiems mokymosi sunkumų mokiniams. </w:t>
            </w:r>
          </w:p>
          <w:p w:rsidR="00653655" w:rsidRDefault="00653655" w:rsidP="002C49BB">
            <w:pPr>
              <w:tabs>
                <w:tab w:val="left" w:pos="709"/>
              </w:tabs>
              <w:overflowPunct w:val="0"/>
              <w:ind w:left="5"/>
              <w:jc w:val="both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  II </w:t>
            </w:r>
            <w:proofErr w:type="spellStart"/>
            <w:r>
              <w:rPr>
                <w:bCs/>
                <w:szCs w:val="24"/>
                <w:lang w:eastAsia="lt-LT"/>
              </w:rPr>
              <w:t>a</w:t>
            </w:r>
            <w:r w:rsidR="00252101">
              <w:rPr>
                <w:bCs/>
                <w:szCs w:val="24"/>
                <w:lang w:eastAsia="lt-LT"/>
              </w:rPr>
              <w:t>g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klasėje mokėsi 24 mokiniai. Jie visi sėkmingai atliko anglų k. mokėjimo lygio nustatymo užduotis. Pagrindinio išsilavinimo pažymėjimus gavo 24 II</w:t>
            </w:r>
            <w:r w:rsidR="00DD0161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a</w:t>
            </w:r>
            <w:r w:rsidR="002A3917">
              <w:rPr>
                <w:bCs/>
                <w:szCs w:val="24"/>
                <w:lang w:eastAsia="lt-LT"/>
              </w:rPr>
              <w:t>g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klasės mokiniai. 19 iš jų tęsia mokslus Simno gimnazijoje, 5 pasirinko profesijos studijas Alytaus profesinio rengimo centre. </w:t>
            </w:r>
          </w:p>
          <w:p w:rsidR="00653655" w:rsidRDefault="00653655" w:rsidP="002C49BB">
            <w:pPr>
              <w:tabs>
                <w:tab w:val="left" w:pos="709"/>
              </w:tabs>
              <w:overflowPunct w:val="0"/>
              <w:ind w:left="5"/>
              <w:jc w:val="both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Brandos egzaminus laikė 29 abiturientai. Vienas mokinys anglų k. egzamino gavo aukščiausią įvertinimą – 100. Geriausias balų vidurkis anglų k. egzamino –  73 (20 mokinių). Kitų egzaminų vidurkiai: istorijos – 61,8 (7 mokiniai), IT – 58,6 (6 mokiniai), biologijos – 50,8 (7 mokiniai),  geografijos – 50,6 (15 mokinių), lietuvių k. ir literatūros – 40,8 (20 mokinių), matematikos – 33,2 (12 mokinių), chemijos – 30 (1 mokinys). Brandos egzaminų rezultatai aptarti metodinėje ir mokytojų tarybose.</w:t>
            </w:r>
          </w:p>
          <w:p w:rsidR="00653655" w:rsidRDefault="00653655" w:rsidP="002C49BB">
            <w:pPr>
              <w:tabs>
                <w:tab w:val="left" w:pos="709"/>
              </w:tabs>
              <w:overflowPunct w:val="0"/>
              <w:ind w:left="5"/>
              <w:jc w:val="both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 xml:space="preserve">            Gimnazijoje buvo organizuota 12 dalykinių olimpiadų. Visų olimpiadų nugalėtojai dalyvavo rajoniniu</w:t>
            </w:r>
            <w:r w:rsidR="00DD0161">
              <w:rPr>
                <w:bCs/>
                <w:color w:val="000000"/>
                <w:szCs w:val="24"/>
                <w:lang w:eastAsia="lt-LT"/>
              </w:rPr>
              <w:t>ose turuose,</w:t>
            </w:r>
            <w:r>
              <w:rPr>
                <w:bCs/>
                <w:color w:val="000000"/>
                <w:szCs w:val="24"/>
                <w:lang w:eastAsia="lt-LT"/>
              </w:rPr>
              <w:t xml:space="preserve"> kuriuose tarp 9–10 klasių laimėtos 1 trečia vieta, 2 antros vietos ir 5 pirmos vietos, tarp </w:t>
            </w: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III</w:t>
            </w:r>
            <w:r w:rsidR="00252101">
              <w:rPr>
                <w:bCs/>
                <w:color w:val="000000"/>
                <w:szCs w:val="24"/>
                <w:lang w:eastAsia="lt-LT"/>
              </w:rPr>
              <w:t>g</w:t>
            </w:r>
            <w:proofErr w:type="spellEnd"/>
            <w:r>
              <w:rPr>
                <w:bCs/>
                <w:color w:val="000000"/>
                <w:szCs w:val="24"/>
                <w:lang w:eastAsia="lt-LT"/>
              </w:rPr>
              <w:t>–</w:t>
            </w: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IV</w:t>
            </w:r>
            <w:r w:rsidR="00252101">
              <w:rPr>
                <w:bCs/>
                <w:color w:val="000000"/>
                <w:szCs w:val="24"/>
                <w:lang w:eastAsia="lt-LT"/>
              </w:rPr>
              <w:t>g</w:t>
            </w:r>
            <w:proofErr w:type="spellEnd"/>
            <w:r>
              <w:rPr>
                <w:bCs/>
                <w:color w:val="000000"/>
                <w:szCs w:val="24"/>
                <w:lang w:eastAsia="lt-LT"/>
              </w:rPr>
              <w:t xml:space="preserve"> klasių – 2 trečios, 3 antros ir 2 pirmos vietos.</w:t>
            </w:r>
          </w:p>
          <w:p w:rsidR="002356D1" w:rsidRDefault="002356D1" w:rsidP="002C49BB">
            <w:pPr>
              <w:tabs>
                <w:tab w:val="left" w:pos="709"/>
              </w:tabs>
              <w:overflowPunct w:val="0"/>
              <w:ind w:left="5"/>
              <w:jc w:val="both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 xml:space="preserve">             Simno gimnazijos vardą 2020 metais Lietuvoje ir rajone garsino: Laura </w:t>
            </w: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Kisieliūtė</w:t>
            </w:r>
            <w:proofErr w:type="spellEnd"/>
            <w:r>
              <w:rPr>
                <w:bCs/>
                <w:color w:val="000000"/>
                <w:szCs w:val="24"/>
                <w:lang w:eastAsia="lt-LT"/>
              </w:rPr>
              <w:t xml:space="preserve"> („Dainų dainelės“ laureatė), Germantas Rutkauskas (</w:t>
            </w:r>
            <w:r w:rsidR="008809D6">
              <w:rPr>
                <w:bCs/>
                <w:color w:val="000000"/>
                <w:szCs w:val="24"/>
                <w:lang w:eastAsia="lt-LT"/>
              </w:rPr>
              <w:t>M</w:t>
            </w:r>
            <w:r>
              <w:rPr>
                <w:bCs/>
                <w:color w:val="000000"/>
                <w:szCs w:val="24"/>
                <w:lang w:eastAsia="lt-LT"/>
              </w:rPr>
              <w:t>etų jaunasis maltietis), Martynas Stakvilevičius (</w:t>
            </w:r>
            <w:r w:rsidR="008809D6">
              <w:rPr>
                <w:bCs/>
                <w:color w:val="000000"/>
                <w:szCs w:val="24"/>
                <w:lang w:eastAsia="lt-LT"/>
              </w:rPr>
              <w:t xml:space="preserve">apdovanotas </w:t>
            </w:r>
            <w:r>
              <w:rPr>
                <w:bCs/>
                <w:color w:val="000000"/>
                <w:szCs w:val="24"/>
                <w:lang w:eastAsia="lt-LT"/>
              </w:rPr>
              <w:t xml:space="preserve">Alytaus rajono savivaldybės </w:t>
            </w:r>
            <w:r w:rsidR="008809D6">
              <w:rPr>
                <w:bCs/>
                <w:color w:val="000000"/>
                <w:szCs w:val="24"/>
                <w:lang w:eastAsia="lt-LT"/>
              </w:rPr>
              <w:t xml:space="preserve">premija už akademinius pasiekimus), Gabrielė </w:t>
            </w:r>
            <w:proofErr w:type="spellStart"/>
            <w:r w:rsidR="008809D6">
              <w:rPr>
                <w:bCs/>
                <w:color w:val="000000"/>
                <w:szCs w:val="24"/>
                <w:lang w:eastAsia="lt-LT"/>
              </w:rPr>
              <w:t>Damukaitė</w:t>
            </w:r>
            <w:proofErr w:type="spellEnd"/>
            <w:r w:rsidR="008809D6">
              <w:rPr>
                <w:bCs/>
                <w:color w:val="000000"/>
                <w:szCs w:val="24"/>
                <w:lang w:eastAsia="lt-LT"/>
              </w:rPr>
              <w:t xml:space="preserve"> (projekte „Jaunimas gali“ fizinio ugdymo pamokoje internete vedė ryto mankštą),   Aivaras </w:t>
            </w:r>
            <w:proofErr w:type="spellStart"/>
            <w:r w:rsidR="008809D6">
              <w:rPr>
                <w:bCs/>
                <w:color w:val="000000"/>
                <w:szCs w:val="24"/>
                <w:lang w:eastAsia="lt-LT"/>
              </w:rPr>
              <w:t>Narauskas</w:t>
            </w:r>
            <w:proofErr w:type="spellEnd"/>
            <w:r w:rsidR="008809D6">
              <w:rPr>
                <w:bCs/>
                <w:color w:val="000000"/>
                <w:szCs w:val="24"/>
                <w:lang w:eastAsia="lt-LT"/>
              </w:rPr>
              <w:t xml:space="preserve"> (</w:t>
            </w:r>
            <w:r w:rsidR="009C0F46">
              <w:rPr>
                <w:bCs/>
                <w:color w:val="000000"/>
                <w:szCs w:val="24"/>
                <w:lang w:eastAsia="lt-LT"/>
              </w:rPr>
              <w:t>r</w:t>
            </w:r>
            <w:r w:rsidR="008809D6">
              <w:rPr>
                <w:bCs/>
                <w:color w:val="000000"/>
                <w:szCs w:val="24"/>
                <w:lang w:eastAsia="lt-LT"/>
              </w:rPr>
              <w:t>espublikinės</w:t>
            </w:r>
            <w:r w:rsidR="009C0F46">
              <w:rPr>
                <w:bCs/>
                <w:color w:val="000000"/>
                <w:szCs w:val="24"/>
                <w:lang w:eastAsia="lt-LT"/>
              </w:rPr>
              <w:t xml:space="preserve"> mokinių technologijų olimpiados dalyvis),</w:t>
            </w:r>
            <w:r w:rsidR="008809D6">
              <w:rPr>
                <w:bCs/>
                <w:color w:val="000000"/>
                <w:szCs w:val="24"/>
                <w:lang w:eastAsia="lt-LT"/>
              </w:rPr>
              <w:t xml:space="preserve"> Gabrielė </w:t>
            </w:r>
            <w:proofErr w:type="spellStart"/>
            <w:r w:rsidR="008809D6">
              <w:rPr>
                <w:bCs/>
                <w:color w:val="000000"/>
                <w:szCs w:val="24"/>
                <w:lang w:eastAsia="lt-LT"/>
              </w:rPr>
              <w:t>Juškauskaitė</w:t>
            </w:r>
            <w:proofErr w:type="spellEnd"/>
            <w:r w:rsidR="008809D6">
              <w:rPr>
                <w:bCs/>
                <w:color w:val="000000"/>
                <w:szCs w:val="24"/>
                <w:lang w:eastAsia="lt-LT"/>
              </w:rPr>
              <w:t xml:space="preserve"> (Tarptautinio mokinių kūrybinių darbų konkurso „Kalėdinis atvirukas“ laureatė), Miglė </w:t>
            </w:r>
            <w:proofErr w:type="spellStart"/>
            <w:r w:rsidR="008809D6">
              <w:rPr>
                <w:bCs/>
                <w:color w:val="000000"/>
                <w:szCs w:val="24"/>
                <w:lang w:eastAsia="lt-LT"/>
              </w:rPr>
              <w:t>Pujanauskaitė</w:t>
            </w:r>
            <w:proofErr w:type="spellEnd"/>
            <w:r w:rsidR="008809D6">
              <w:rPr>
                <w:bCs/>
                <w:color w:val="000000"/>
                <w:szCs w:val="24"/>
                <w:lang w:eastAsia="lt-LT"/>
              </w:rPr>
              <w:t xml:space="preserve"> (karininko Antano Juozapavičiaus I</w:t>
            </w:r>
            <w:r w:rsidR="009C0F46">
              <w:rPr>
                <w:bCs/>
                <w:color w:val="000000"/>
                <w:szCs w:val="24"/>
                <w:lang w:eastAsia="lt-LT"/>
              </w:rPr>
              <w:t>-</w:t>
            </w:r>
            <w:proofErr w:type="spellStart"/>
            <w:r w:rsidR="009C0F46">
              <w:rPr>
                <w:bCs/>
                <w:color w:val="000000"/>
                <w:szCs w:val="24"/>
                <w:lang w:eastAsia="lt-LT"/>
              </w:rPr>
              <w:t>osios</w:t>
            </w:r>
            <w:proofErr w:type="spellEnd"/>
            <w:r w:rsidR="009C0F46">
              <w:rPr>
                <w:bCs/>
                <w:color w:val="000000"/>
                <w:szCs w:val="24"/>
                <w:lang w:eastAsia="lt-LT"/>
              </w:rPr>
              <w:t xml:space="preserve"> rinktinė</w:t>
            </w:r>
            <w:r w:rsidR="008809D6">
              <w:rPr>
                <w:bCs/>
                <w:color w:val="000000"/>
                <w:szCs w:val="24"/>
                <w:lang w:eastAsia="lt-LT"/>
              </w:rPr>
              <w:t xml:space="preserve">s „Šauniausio </w:t>
            </w:r>
            <w:r w:rsidR="009C0F46">
              <w:rPr>
                <w:bCs/>
                <w:color w:val="000000"/>
                <w:szCs w:val="24"/>
                <w:lang w:eastAsia="lt-LT"/>
              </w:rPr>
              <w:t xml:space="preserve">šaulio“ rinkimuose II vietos laimėtoja), Laurynas Bagdžiūnas (anglų kalbos brandos egzamine įvertintas 100 balų), </w:t>
            </w:r>
            <w:proofErr w:type="spellStart"/>
            <w:r w:rsidR="009C0F46">
              <w:rPr>
                <w:bCs/>
                <w:color w:val="000000"/>
                <w:szCs w:val="24"/>
                <w:lang w:eastAsia="lt-LT"/>
              </w:rPr>
              <w:t>Marita</w:t>
            </w:r>
            <w:proofErr w:type="spellEnd"/>
            <w:r w:rsidR="009C0F46">
              <w:rPr>
                <w:b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="009C0F46">
              <w:rPr>
                <w:bCs/>
                <w:color w:val="000000"/>
                <w:szCs w:val="24"/>
                <w:lang w:eastAsia="lt-LT"/>
              </w:rPr>
              <w:t>Jančiukaitė</w:t>
            </w:r>
            <w:proofErr w:type="spellEnd"/>
            <w:r w:rsidR="009C0F46">
              <w:rPr>
                <w:bCs/>
                <w:color w:val="000000"/>
                <w:szCs w:val="24"/>
                <w:lang w:eastAsia="lt-LT"/>
              </w:rPr>
              <w:t xml:space="preserve"> (mokinių prezidentė, įvairių gimnazijos renginių iniciatorė), Julius </w:t>
            </w:r>
            <w:proofErr w:type="spellStart"/>
            <w:r w:rsidR="009C0F46">
              <w:rPr>
                <w:bCs/>
                <w:color w:val="000000"/>
                <w:szCs w:val="24"/>
                <w:lang w:eastAsia="lt-LT"/>
              </w:rPr>
              <w:t>Melenkevičius</w:t>
            </w:r>
            <w:proofErr w:type="spellEnd"/>
            <w:r w:rsidR="009C0F46">
              <w:rPr>
                <w:bCs/>
                <w:color w:val="000000"/>
                <w:szCs w:val="24"/>
                <w:lang w:eastAsia="lt-LT"/>
              </w:rPr>
              <w:t xml:space="preserve"> ir Aistė </w:t>
            </w:r>
            <w:proofErr w:type="spellStart"/>
            <w:r w:rsidR="009C0F46">
              <w:rPr>
                <w:bCs/>
                <w:color w:val="000000"/>
                <w:szCs w:val="24"/>
                <w:lang w:eastAsia="lt-LT"/>
              </w:rPr>
              <w:t>Buinickaitė</w:t>
            </w:r>
            <w:proofErr w:type="spellEnd"/>
            <w:r w:rsidR="009C0F46">
              <w:rPr>
                <w:bCs/>
                <w:color w:val="000000"/>
                <w:szCs w:val="24"/>
                <w:lang w:eastAsia="lt-LT"/>
              </w:rPr>
              <w:t xml:space="preserve"> (pagalba </w:t>
            </w:r>
            <w:r w:rsidR="00E446C6">
              <w:rPr>
                <w:bCs/>
                <w:color w:val="000000"/>
                <w:szCs w:val="24"/>
                <w:lang w:eastAsia="lt-LT"/>
              </w:rPr>
              <w:t>Alytaus policijos komisariatui COVID 19 epidemijos metu).</w:t>
            </w:r>
          </w:p>
          <w:p w:rsidR="00653655" w:rsidRDefault="002356D1" w:rsidP="00E446C6">
            <w:pPr>
              <w:tabs>
                <w:tab w:val="left" w:pos="709"/>
              </w:tabs>
              <w:overflowPunct w:val="0"/>
              <w:ind w:left="5"/>
              <w:jc w:val="both"/>
              <w:textAlignment w:val="baseline"/>
              <w:rPr>
                <w:rFonts w:cs="Arial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 xml:space="preserve">              </w:t>
            </w:r>
            <w:r w:rsidR="00252101">
              <w:rPr>
                <w:rFonts w:cs="Arial"/>
                <w:szCs w:val="24"/>
                <w:lang w:eastAsia="lt-LT"/>
              </w:rPr>
              <w:t>V</w:t>
            </w:r>
            <w:r w:rsidR="00653655">
              <w:rPr>
                <w:rFonts w:cs="Arial"/>
                <w:szCs w:val="24"/>
                <w:lang w:eastAsia="lt-LT"/>
              </w:rPr>
              <w:t xml:space="preserve">yko </w:t>
            </w:r>
            <w:r w:rsidR="00DD0161">
              <w:rPr>
                <w:rFonts w:cs="Arial"/>
                <w:szCs w:val="24"/>
                <w:lang w:eastAsia="lt-LT"/>
              </w:rPr>
              <w:t>devynios</w:t>
            </w:r>
            <w:r w:rsidR="00653655">
              <w:rPr>
                <w:rFonts w:cs="Arial"/>
                <w:szCs w:val="24"/>
                <w:lang w:eastAsia="lt-LT"/>
              </w:rPr>
              <w:t xml:space="preserve"> pažintinės, kultūrinės, projektinės veiklos. </w:t>
            </w:r>
            <w:r w:rsidR="00F862FD">
              <w:rPr>
                <w:rFonts w:cs="Arial"/>
                <w:szCs w:val="24"/>
                <w:lang w:eastAsia="lt-LT"/>
              </w:rPr>
              <w:t>B</w:t>
            </w:r>
            <w:r w:rsidR="00F862FD" w:rsidRPr="00F862FD">
              <w:rPr>
                <w:rFonts w:cs="Arial"/>
                <w:szCs w:val="24"/>
                <w:lang w:eastAsia="lt-LT"/>
              </w:rPr>
              <w:t xml:space="preserve">uvo vykdomi projektai: </w:t>
            </w:r>
            <w:proofErr w:type="spellStart"/>
            <w:r w:rsidR="00F862FD" w:rsidRPr="00F862FD">
              <w:rPr>
                <w:rFonts w:cs="Arial"/>
                <w:szCs w:val="24"/>
                <w:lang w:eastAsia="lt-LT"/>
              </w:rPr>
              <w:t>V</w:t>
            </w:r>
            <w:r w:rsidR="00F862FD">
              <w:rPr>
                <w:rFonts w:cs="Arial"/>
                <w:szCs w:val="24"/>
                <w:lang w:eastAsia="lt-LT"/>
              </w:rPr>
              <w:t>š</w:t>
            </w:r>
            <w:r w:rsidR="00F862FD" w:rsidRPr="00F862FD">
              <w:rPr>
                <w:rFonts w:cs="Arial"/>
                <w:szCs w:val="24"/>
                <w:lang w:eastAsia="lt-LT"/>
              </w:rPr>
              <w:t>Į</w:t>
            </w:r>
            <w:proofErr w:type="spellEnd"/>
            <w:r w:rsidR="00F862FD" w:rsidRPr="00F862FD">
              <w:rPr>
                <w:rFonts w:cs="Arial"/>
                <w:szCs w:val="24"/>
                <w:lang w:eastAsia="lt-LT"/>
              </w:rPr>
              <w:t xml:space="preserve"> „Laisvė</w:t>
            </w:r>
            <w:r w:rsidR="00F862FD">
              <w:rPr>
                <w:rFonts w:cs="Arial"/>
                <w:szCs w:val="24"/>
                <w:lang w:eastAsia="lt-LT"/>
              </w:rPr>
              <w:t xml:space="preserve">s TV“ </w:t>
            </w:r>
            <w:r w:rsidR="00F862FD" w:rsidRPr="00F862FD">
              <w:rPr>
                <w:rFonts w:cs="Arial"/>
                <w:szCs w:val="24"/>
                <w:lang w:eastAsia="lt-LT"/>
              </w:rPr>
              <w:t xml:space="preserve">projektas „Kartu“, </w:t>
            </w:r>
            <w:proofErr w:type="spellStart"/>
            <w:r w:rsidR="00F862FD" w:rsidRPr="00F862FD">
              <w:rPr>
                <w:rFonts w:cs="Arial"/>
                <w:szCs w:val="24"/>
                <w:lang w:eastAsia="lt-LT"/>
              </w:rPr>
              <w:t>Erasmus</w:t>
            </w:r>
            <w:proofErr w:type="spellEnd"/>
            <w:r w:rsidR="00F862FD" w:rsidRPr="00F862FD">
              <w:rPr>
                <w:rFonts w:cs="Arial"/>
                <w:szCs w:val="24"/>
                <w:lang w:eastAsia="lt-LT"/>
              </w:rPr>
              <w:t>+ strateginės mokyklų partnerystės „Stabdykime klimato kaitą“, pilieti</w:t>
            </w:r>
            <w:r w:rsidR="00F862FD">
              <w:rPr>
                <w:rFonts w:cs="Arial"/>
                <w:szCs w:val="24"/>
                <w:lang w:eastAsia="lt-LT"/>
              </w:rPr>
              <w:t xml:space="preserve">škumo ir socialinės atsakomybės </w:t>
            </w:r>
            <w:r w:rsidR="00F862FD" w:rsidRPr="00F862FD">
              <w:rPr>
                <w:rFonts w:cs="Arial"/>
                <w:szCs w:val="24"/>
                <w:lang w:eastAsia="lt-LT"/>
              </w:rPr>
              <w:t xml:space="preserve">„Nepamiršk parašiuto“, prevencinis „Žaidimai moko“, socialinis </w:t>
            </w:r>
            <w:r w:rsidR="00F862FD">
              <w:rPr>
                <w:rFonts w:cs="Arial"/>
                <w:szCs w:val="24"/>
                <w:lang w:eastAsia="lt-LT"/>
              </w:rPr>
              <w:t>„Žmogaus dovana žemei“, mokinių savivaldos inicijuotas „Pažink gimtąjį kraštą“</w:t>
            </w:r>
            <w:r w:rsidR="007F497A">
              <w:rPr>
                <w:rFonts w:cs="Arial"/>
                <w:szCs w:val="24"/>
                <w:lang w:eastAsia="lt-LT"/>
              </w:rPr>
              <w:t>. G</w:t>
            </w:r>
            <w:r w:rsidR="007F497A" w:rsidRPr="007F497A">
              <w:rPr>
                <w:rFonts w:cs="Arial"/>
                <w:szCs w:val="24"/>
                <w:lang w:eastAsia="lt-LT"/>
              </w:rPr>
              <w:t xml:space="preserve">imnazijos bendruomenė </w:t>
            </w:r>
            <w:r w:rsidR="007F497A">
              <w:rPr>
                <w:rFonts w:cs="Arial"/>
                <w:szCs w:val="24"/>
                <w:lang w:eastAsia="lt-LT"/>
              </w:rPr>
              <w:t xml:space="preserve">aktyviai </w:t>
            </w:r>
            <w:r w:rsidR="007F497A" w:rsidRPr="007F497A">
              <w:rPr>
                <w:rFonts w:cs="Arial"/>
                <w:szCs w:val="24"/>
                <w:lang w:eastAsia="lt-LT"/>
              </w:rPr>
              <w:t xml:space="preserve">dalyvavo projekto ,,Simnas </w:t>
            </w:r>
            <w:r w:rsidR="007F497A">
              <w:rPr>
                <w:rFonts w:cs="Arial"/>
                <w:szCs w:val="24"/>
                <w:lang w:eastAsia="lt-LT"/>
              </w:rPr>
              <w:t xml:space="preserve">– </w:t>
            </w:r>
            <w:r w:rsidR="007F497A" w:rsidRPr="007F497A">
              <w:rPr>
                <w:rFonts w:cs="Arial"/>
                <w:szCs w:val="24"/>
                <w:lang w:eastAsia="lt-LT"/>
              </w:rPr>
              <w:t>mažoji</w:t>
            </w:r>
            <w:r w:rsidR="007F497A">
              <w:rPr>
                <w:rFonts w:cs="Arial"/>
                <w:szCs w:val="24"/>
                <w:lang w:eastAsia="lt-LT"/>
              </w:rPr>
              <w:t xml:space="preserve"> </w:t>
            </w:r>
            <w:r w:rsidR="007F497A" w:rsidRPr="007F497A">
              <w:rPr>
                <w:rFonts w:cs="Arial"/>
                <w:szCs w:val="24"/>
                <w:lang w:eastAsia="lt-LT"/>
              </w:rPr>
              <w:t xml:space="preserve">Lietuvos </w:t>
            </w:r>
            <w:r w:rsidR="007F497A">
              <w:rPr>
                <w:rFonts w:cs="Arial"/>
                <w:szCs w:val="24"/>
                <w:lang w:eastAsia="lt-LT"/>
              </w:rPr>
              <w:t xml:space="preserve">kultūros </w:t>
            </w:r>
            <w:r w:rsidR="007F497A" w:rsidRPr="007F497A">
              <w:rPr>
                <w:rFonts w:cs="Arial"/>
                <w:szCs w:val="24"/>
                <w:lang w:eastAsia="lt-LT"/>
              </w:rPr>
              <w:t>sostinė“ veiklose</w:t>
            </w:r>
            <w:r w:rsidR="007F497A">
              <w:rPr>
                <w:rFonts w:cs="Arial"/>
                <w:szCs w:val="24"/>
                <w:lang w:eastAsia="lt-LT"/>
              </w:rPr>
              <w:t>.</w:t>
            </w:r>
          </w:p>
          <w:p w:rsidR="007F497A" w:rsidRDefault="007F497A" w:rsidP="002C49BB">
            <w:pPr>
              <w:tabs>
                <w:tab w:val="left" w:pos="709"/>
              </w:tabs>
              <w:ind w:firstLine="720"/>
              <w:jc w:val="both"/>
              <w:rPr>
                <w:szCs w:val="24"/>
              </w:rPr>
            </w:pPr>
            <w:r w:rsidRPr="00071A73">
              <w:rPr>
                <w:szCs w:val="24"/>
                <w:lang w:eastAsia="lt-LT"/>
              </w:rPr>
              <w:t>Užtikrinant mokinių saugumą ir lygias ugdymosi galimybes,</w:t>
            </w:r>
            <w:r w:rsidRPr="00071A73">
              <w:rPr>
                <w:szCs w:val="24"/>
              </w:rPr>
              <w:t xml:space="preserve"> vykdomos </w:t>
            </w:r>
            <w:r w:rsidRPr="00071A73">
              <w:rPr>
                <w:szCs w:val="24"/>
                <w:lang w:eastAsia="lt-LT"/>
              </w:rPr>
              <w:t xml:space="preserve">LIONS QEST socialinių, emocinių kompetencijų ir įgūdžių prevencinės programos </w:t>
            </w:r>
            <w:r>
              <w:rPr>
                <w:szCs w:val="24"/>
              </w:rPr>
              <w:t>„Paauglystės kryžkelės“,  „Raktai į sėkmę“, socialinio-emocinio ugdymo programa.</w:t>
            </w:r>
            <w:r w:rsidRPr="00071A73">
              <w:rPr>
                <w:szCs w:val="24"/>
              </w:rPr>
              <w:t xml:space="preserve"> Pradinių klasių</w:t>
            </w:r>
            <w:r w:rsidR="00252101">
              <w:rPr>
                <w:szCs w:val="24"/>
              </w:rPr>
              <w:t xml:space="preserve"> mokytojai sėkmingai vykdė</w:t>
            </w:r>
            <w:r w:rsidRPr="00071A73">
              <w:rPr>
                <w:szCs w:val="24"/>
              </w:rPr>
              <w:t xml:space="preserve"> į vaiko ir šeimos socialinių įgūdžių ugdymą orientuotą programą „Įveikime kartu“ ir „Obuolio draugai“. Ikimokyklinio ugdymo skyriaus mokytojos </w:t>
            </w:r>
            <w:r w:rsidR="00252101">
              <w:rPr>
                <w:szCs w:val="24"/>
              </w:rPr>
              <w:t>tęsė</w:t>
            </w:r>
            <w:r w:rsidRPr="00071A73">
              <w:rPr>
                <w:szCs w:val="24"/>
              </w:rPr>
              <w:t xml:space="preserve"> prevencinę programą „</w:t>
            </w:r>
            <w:proofErr w:type="spellStart"/>
            <w:r w:rsidRPr="00071A73">
              <w:rPr>
                <w:szCs w:val="24"/>
              </w:rPr>
              <w:t>Kimochis</w:t>
            </w:r>
            <w:proofErr w:type="spellEnd"/>
            <w:r w:rsidRPr="00071A73">
              <w:rPr>
                <w:szCs w:val="24"/>
              </w:rPr>
              <w:t>.</w:t>
            </w:r>
          </w:p>
          <w:p w:rsidR="00653655" w:rsidRPr="008B1619" w:rsidRDefault="002A3917" w:rsidP="002C49BB">
            <w:pPr>
              <w:tabs>
                <w:tab w:val="left" w:pos="709"/>
                <w:tab w:val="left" w:pos="1276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           Mokiniai</w:t>
            </w:r>
            <w:r w:rsidR="00653655" w:rsidRPr="008B1619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F862FD">
              <w:rPr>
                <w:color w:val="000000" w:themeColor="text1"/>
                <w:szCs w:val="24"/>
                <w:lang w:eastAsia="lt-LT"/>
              </w:rPr>
              <w:t>lankė</w:t>
            </w:r>
            <w:r w:rsidR="00653655" w:rsidRPr="008B1619">
              <w:rPr>
                <w:color w:val="000000" w:themeColor="text1"/>
                <w:szCs w:val="24"/>
                <w:lang w:eastAsia="lt-LT"/>
              </w:rPr>
              <w:t xml:space="preserve"> 20 neformaliojo švietimo veiklų</w:t>
            </w:r>
            <w:r>
              <w:rPr>
                <w:color w:val="000000" w:themeColor="text1"/>
                <w:szCs w:val="24"/>
                <w:lang w:eastAsia="lt-LT"/>
              </w:rPr>
              <w:t>,</w:t>
            </w:r>
            <w:r w:rsidR="00F862FD">
              <w:rPr>
                <w:color w:val="000000" w:themeColor="text1"/>
                <w:szCs w:val="24"/>
                <w:lang w:eastAsia="lt-LT"/>
              </w:rPr>
              <w:t xml:space="preserve">  iš jų  3 naujus būrelius</w:t>
            </w:r>
            <w:r w:rsidR="00653655" w:rsidRPr="008B1619">
              <w:rPr>
                <w:color w:val="000000" w:themeColor="text1"/>
                <w:szCs w:val="24"/>
                <w:lang w:eastAsia="lt-LT"/>
              </w:rPr>
              <w:t xml:space="preserve">: </w:t>
            </w:r>
            <w:r w:rsidR="00653655" w:rsidRPr="008B1619">
              <w:rPr>
                <w:color w:val="000000" w:themeColor="text1"/>
                <w:szCs w:val="24"/>
              </w:rPr>
              <w:t>„</w:t>
            </w:r>
            <w:proofErr w:type="spellStart"/>
            <w:r w:rsidR="00653655" w:rsidRPr="008B1619">
              <w:rPr>
                <w:color w:val="000000" w:themeColor="text1"/>
                <w:szCs w:val="24"/>
              </w:rPr>
              <w:t>Valančiukai</w:t>
            </w:r>
            <w:proofErr w:type="spellEnd"/>
            <w:r w:rsidR="00653655" w:rsidRPr="008B1619">
              <w:rPr>
                <w:color w:val="000000" w:themeColor="text1"/>
                <w:szCs w:val="24"/>
              </w:rPr>
              <w:t xml:space="preserve">“, mokomoji bendrovė </w:t>
            </w:r>
            <w:r w:rsidR="00653655">
              <w:rPr>
                <w:color w:val="000000" w:themeColor="text1"/>
                <w:szCs w:val="24"/>
              </w:rPr>
              <w:t>„Sveikuoliai“, d</w:t>
            </w:r>
            <w:r w:rsidR="00653655" w:rsidRPr="008B1619">
              <w:rPr>
                <w:color w:val="000000" w:themeColor="text1"/>
                <w:szCs w:val="24"/>
              </w:rPr>
              <w:t>ailės</w:t>
            </w:r>
            <w:r w:rsidR="00653655">
              <w:rPr>
                <w:color w:val="000000" w:themeColor="text1"/>
                <w:szCs w:val="24"/>
              </w:rPr>
              <w:t xml:space="preserve"> „</w:t>
            </w:r>
            <w:proofErr w:type="spellStart"/>
            <w:r w:rsidR="00653655">
              <w:rPr>
                <w:color w:val="000000" w:themeColor="text1"/>
                <w:szCs w:val="24"/>
              </w:rPr>
              <w:t>Spalviukai</w:t>
            </w:r>
            <w:proofErr w:type="spellEnd"/>
            <w:r w:rsidR="00653655">
              <w:rPr>
                <w:color w:val="000000" w:themeColor="text1"/>
                <w:szCs w:val="24"/>
              </w:rPr>
              <w:t>“. Alytaus mieste užsiėmimus lankė – 11 mokinių, NVŠ – 81.</w:t>
            </w:r>
          </w:p>
          <w:p w:rsidR="00653655" w:rsidRPr="00F862FD" w:rsidRDefault="00653655" w:rsidP="002C49BB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Cs w:val="24"/>
              </w:rPr>
            </w:pPr>
            <w:r w:rsidRPr="008B1619">
              <w:rPr>
                <w:color w:val="000000" w:themeColor="text1"/>
                <w:szCs w:val="24"/>
              </w:rPr>
              <w:tab/>
              <w:t>Atliktas gimnazijos giluminis</w:t>
            </w:r>
            <w:r>
              <w:rPr>
                <w:color w:val="000000" w:themeColor="text1"/>
                <w:szCs w:val="24"/>
              </w:rPr>
              <w:t xml:space="preserve"> veiklos kokybės įsivertinimas. Tirtos</w:t>
            </w:r>
            <w:r w:rsidRPr="008B1619">
              <w:rPr>
                <w:color w:val="000000" w:themeColor="text1"/>
                <w:szCs w:val="24"/>
              </w:rPr>
              <w:t xml:space="preserve"> dvi vertinimo sritys</w:t>
            </w:r>
            <w:r>
              <w:rPr>
                <w:color w:val="000000" w:themeColor="text1"/>
                <w:szCs w:val="24"/>
              </w:rPr>
              <w:t>:</w:t>
            </w:r>
            <w:r w:rsidR="00F862FD">
              <w:rPr>
                <w:color w:val="000000" w:themeColor="text1"/>
                <w:szCs w:val="24"/>
              </w:rPr>
              <w:t xml:space="preserve"> </w:t>
            </w:r>
            <w:r w:rsidRPr="008B1619">
              <w:rPr>
                <w:bCs/>
                <w:color w:val="000000" w:themeColor="text1"/>
                <w:szCs w:val="24"/>
              </w:rPr>
              <w:t>2.</w:t>
            </w:r>
            <w:r w:rsidRPr="008B1619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B1619">
              <w:rPr>
                <w:bCs/>
                <w:color w:val="000000" w:themeColor="text1"/>
                <w:szCs w:val="24"/>
              </w:rPr>
              <w:t>Ugdymas(is</w:t>
            </w:r>
            <w:proofErr w:type="spellEnd"/>
            <w:r w:rsidRPr="008B1619">
              <w:rPr>
                <w:bCs/>
                <w:color w:val="000000" w:themeColor="text1"/>
                <w:szCs w:val="24"/>
              </w:rPr>
              <w:t>) ir mokinių patirtys</w:t>
            </w:r>
            <w:r>
              <w:rPr>
                <w:bCs/>
                <w:color w:val="000000" w:themeColor="text1"/>
                <w:szCs w:val="24"/>
              </w:rPr>
              <w:t>,</w:t>
            </w:r>
            <w:r w:rsidRPr="008B1619">
              <w:rPr>
                <w:color w:val="000000" w:themeColor="text1"/>
                <w:szCs w:val="24"/>
              </w:rPr>
              <w:t xml:space="preserve"> tema</w:t>
            </w:r>
            <w:r w:rsidRPr="008B1619">
              <w:rPr>
                <w:bCs/>
                <w:color w:val="000000" w:themeColor="text1"/>
                <w:szCs w:val="24"/>
              </w:rPr>
              <w:t xml:space="preserve"> 2.1.</w:t>
            </w:r>
            <w:r w:rsidR="00F862FD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B1619">
              <w:rPr>
                <w:bCs/>
                <w:color w:val="000000" w:themeColor="text1"/>
                <w:szCs w:val="24"/>
              </w:rPr>
              <w:t>Ugdymo(si</w:t>
            </w:r>
            <w:proofErr w:type="spellEnd"/>
            <w:r w:rsidRPr="008B1619">
              <w:rPr>
                <w:bCs/>
                <w:color w:val="000000" w:themeColor="text1"/>
                <w:szCs w:val="24"/>
              </w:rPr>
              <w:t xml:space="preserve">) planavimas, </w:t>
            </w:r>
            <w:r w:rsidRPr="008B1619">
              <w:rPr>
                <w:color w:val="000000" w:themeColor="text1"/>
                <w:szCs w:val="24"/>
              </w:rPr>
              <w:t xml:space="preserve">rodiklis </w:t>
            </w:r>
            <w:r w:rsidRPr="008B1619">
              <w:rPr>
                <w:bCs/>
                <w:color w:val="000000" w:themeColor="text1"/>
                <w:szCs w:val="24"/>
              </w:rPr>
              <w:t>2.1.3. Ori</w:t>
            </w:r>
            <w:r>
              <w:rPr>
                <w:bCs/>
                <w:color w:val="000000" w:themeColor="text1"/>
                <w:szCs w:val="24"/>
              </w:rPr>
              <w:t xml:space="preserve">entavimasis į mokinių poreikius bei </w:t>
            </w:r>
            <w:r w:rsidRPr="008B1619">
              <w:rPr>
                <w:bCs/>
                <w:color w:val="000000" w:themeColor="text1"/>
                <w:szCs w:val="24"/>
              </w:rPr>
              <w:t xml:space="preserve">4. Lyderystė ir vadyba, </w:t>
            </w:r>
            <w:r w:rsidRPr="008B1619">
              <w:rPr>
                <w:color w:val="000000" w:themeColor="text1"/>
                <w:szCs w:val="24"/>
              </w:rPr>
              <w:t xml:space="preserve"> tema </w:t>
            </w:r>
            <w:r w:rsidRPr="008B1619">
              <w:rPr>
                <w:bCs/>
                <w:color w:val="000000" w:themeColor="text1"/>
                <w:szCs w:val="24"/>
              </w:rPr>
              <w:t xml:space="preserve">4.2. Mokymasis ir veikimas komandomis, </w:t>
            </w:r>
            <w:r w:rsidRPr="008B1619">
              <w:rPr>
                <w:color w:val="000000" w:themeColor="text1"/>
                <w:szCs w:val="24"/>
              </w:rPr>
              <w:t xml:space="preserve">rodiklis </w:t>
            </w:r>
            <w:r>
              <w:rPr>
                <w:bCs/>
                <w:color w:val="000000" w:themeColor="text1"/>
                <w:szCs w:val="24"/>
              </w:rPr>
              <w:t>4.2.1. Veikimas kartu.</w:t>
            </w:r>
            <w:r w:rsidR="00F862FD">
              <w:rPr>
                <w:bCs/>
                <w:color w:val="000000" w:themeColor="text1"/>
                <w:szCs w:val="24"/>
              </w:rPr>
              <w:t xml:space="preserve"> </w:t>
            </w:r>
            <w:r w:rsidRPr="008B1619">
              <w:rPr>
                <w:color w:val="000000" w:themeColor="text1"/>
                <w:szCs w:val="24"/>
              </w:rPr>
              <w:t>Tyrimas parodė, kad tobulinti dalykai yra mokinių mokymosi mokytis ir pažinimo kompe</w:t>
            </w:r>
            <w:r>
              <w:rPr>
                <w:color w:val="000000" w:themeColor="text1"/>
                <w:szCs w:val="24"/>
              </w:rPr>
              <w:t>tencijos, nepakankamas dėmesys skiriamas</w:t>
            </w:r>
            <w:r w:rsidRPr="008B1619">
              <w:rPr>
                <w:color w:val="000000" w:themeColor="text1"/>
                <w:szCs w:val="24"/>
              </w:rPr>
              <w:t xml:space="preserve"> mokymosi veiklų diferen</w:t>
            </w:r>
            <w:r>
              <w:rPr>
                <w:color w:val="000000" w:themeColor="text1"/>
                <w:szCs w:val="24"/>
              </w:rPr>
              <w:t xml:space="preserve">cijavimui ir individualizavimui, </w:t>
            </w:r>
            <w:r w:rsidRPr="008B1619">
              <w:rPr>
                <w:color w:val="000000" w:themeColor="text1"/>
                <w:szCs w:val="24"/>
              </w:rPr>
              <w:t>įvairių r</w:t>
            </w:r>
            <w:r w:rsidR="009B197E">
              <w:rPr>
                <w:color w:val="000000" w:themeColor="text1"/>
                <w:szCs w:val="24"/>
              </w:rPr>
              <w:t xml:space="preserve">ūšių užduotims </w:t>
            </w:r>
            <w:r>
              <w:rPr>
                <w:color w:val="000000" w:themeColor="text1"/>
                <w:szCs w:val="24"/>
              </w:rPr>
              <w:t>ir veikloms, skatinančioms</w:t>
            </w:r>
            <w:r w:rsidRPr="008B1619">
              <w:rPr>
                <w:color w:val="000000" w:themeColor="text1"/>
                <w:szCs w:val="24"/>
              </w:rPr>
              <w:t xml:space="preserve"> aukštesniųjų  mastymo gebėjimų ugdymą.</w:t>
            </w:r>
            <w:r w:rsidRPr="00206648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Taip pat </w:t>
            </w:r>
            <w:r w:rsidRPr="008B1619">
              <w:rPr>
                <w:bCs/>
                <w:color w:val="000000" w:themeColor="text1"/>
                <w:szCs w:val="24"/>
              </w:rPr>
              <w:t xml:space="preserve">tobulintini dalykai yra bendradarbiavimas su tėvais, įtraukiant </w:t>
            </w:r>
            <w:r>
              <w:rPr>
                <w:bCs/>
                <w:color w:val="000000" w:themeColor="text1"/>
                <w:szCs w:val="24"/>
              </w:rPr>
              <w:t xml:space="preserve">juos </w:t>
            </w:r>
            <w:r w:rsidRPr="008B1619">
              <w:rPr>
                <w:bCs/>
                <w:color w:val="000000" w:themeColor="text1"/>
                <w:szCs w:val="24"/>
              </w:rPr>
              <w:t xml:space="preserve">į vaikų </w:t>
            </w:r>
            <w:proofErr w:type="spellStart"/>
            <w:r w:rsidRPr="008B1619">
              <w:rPr>
                <w:bCs/>
                <w:color w:val="000000" w:themeColor="text1"/>
                <w:szCs w:val="24"/>
              </w:rPr>
              <w:t>ugdymą(si</w:t>
            </w:r>
            <w:proofErr w:type="spellEnd"/>
            <w:r w:rsidRPr="008B1619">
              <w:rPr>
                <w:bCs/>
                <w:color w:val="000000" w:themeColor="text1"/>
                <w:szCs w:val="24"/>
              </w:rPr>
              <w:t>) įvairiomis formomis.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  <w:p w:rsidR="00653655" w:rsidRPr="00071A73" w:rsidRDefault="00653655" w:rsidP="002C49BB">
            <w:pPr>
              <w:tabs>
                <w:tab w:val="left" w:pos="709"/>
              </w:tabs>
              <w:overflowPunct w:val="0"/>
              <w:ind w:firstLine="1296"/>
              <w:jc w:val="both"/>
              <w:textAlignment w:val="baseline"/>
              <w:rPr>
                <w:b/>
                <w:szCs w:val="24"/>
                <w:lang w:eastAsia="lt-LT"/>
              </w:rPr>
            </w:pPr>
            <w:r w:rsidRPr="00071A73">
              <w:rPr>
                <w:szCs w:val="24"/>
              </w:rPr>
              <w:t xml:space="preserve">Gimnazija kryptingai </w:t>
            </w:r>
            <w:r w:rsidR="009B197E">
              <w:rPr>
                <w:szCs w:val="24"/>
              </w:rPr>
              <w:t>formuoja</w:t>
            </w:r>
            <w:r w:rsidRPr="00071A73">
              <w:rPr>
                <w:szCs w:val="24"/>
              </w:rPr>
              <w:t xml:space="preserve"> </w:t>
            </w:r>
            <w:r w:rsidR="009B197E">
              <w:rPr>
                <w:szCs w:val="24"/>
              </w:rPr>
              <w:t>teigiamą</w:t>
            </w:r>
            <w:r w:rsidRPr="00071A73">
              <w:rPr>
                <w:szCs w:val="24"/>
              </w:rPr>
              <w:t xml:space="preserve"> įvaizdį vietos bendruomenėje. </w:t>
            </w:r>
            <w:r w:rsidR="007F497A">
              <w:rPr>
                <w:szCs w:val="24"/>
              </w:rPr>
              <w:t>Nuolat skelbiama</w:t>
            </w:r>
            <w:r w:rsidRPr="00071A73">
              <w:rPr>
                <w:szCs w:val="24"/>
              </w:rPr>
              <w:t xml:space="preserve"> informacija </w:t>
            </w:r>
            <w:r>
              <w:rPr>
                <w:szCs w:val="24"/>
              </w:rPr>
              <w:t>gimnazijos</w:t>
            </w:r>
            <w:r w:rsidRPr="00071A73">
              <w:rPr>
                <w:szCs w:val="24"/>
              </w:rPr>
              <w:t xml:space="preserve"> </w:t>
            </w:r>
            <w:r w:rsidR="00D67742">
              <w:rPr>
                <w:szCs w:val="24"/>
              </w:rPr>
              <w:t xml:space="preserve">internetinėje </w:t>
            </w:r>
            <w:r w:rsidRPr="00071A73">
              <w:rPr>
                <w:szCs w:val="24"/>
              </w:rPr>
              <w:t xml:space="preserve">svetainėje ir </w:t>
            </w:r>
            <w:r w:rsidR="00D67742">
              <w:rPr>
                <w:szCs w:val="24"/>
              </w:rPr>
              <w:t>socialiniuose tinkluose</w:t>
            </w:r>
            <w:r w:rsidRPr="00071A73">
              <w:rPr>
                <w:szCs w:val="24"/>
              </w:rPr>
              <w:t xml:space="preserve"> apie </w:t>
            </w:r>
            <w:r>
              <w:rPr>
                <w:szCs w:val="24"/>
              </w:rPr>
              <w:t xml:space="preserve">gimnazijos veiklą, mokinių pasiekimus, </w:t>
            </w:r>
            <w:r w:rsidRPr="00071A73">
              <w:rPr>
                <w:szCs w:val="24"/>
              </w:rPr>
              <w:t>dalyvavimą projektuose, edukaciniuose renginiuose.</w:t>
            </w:r>
          </w:p>
          <w:p w:rsidR="00653655" w:rsidRDefault="00653655" w:rsidP="0033193A">
            <w:pPr>
              <w:ind w:firstLine="720"/>
              <w:jc w:val="both"/>
              <w:rPr>
                <w:rFonts w:cs="Arial"/>
                <w:szCs w:val="24"/>
                <w:lang w:eastAsia="lt-LT"/>
              </w:rPr>
            </w:pPr>
          </w:p>
        </w:tc>
      </w:tr>
    </w:tbl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b/>
          <w:szCs w:val="24"/>
          <w:lang w:eastAsia="lt-LT"/>
        </w:rPr>
      </w:pP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lastRenderedPageBreak/>
        <w:t>II SKYRIUS</w:t>
      </w: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val="en-GB" w:eastAsia="lt-LT"/>
        </w:rPr>
      </w:pPr>
      <w:r w:rsidRPr="00DB79EF">
        <w:rPr>
          <w:b/>
          <w:szCs w:val="24"/>
          <w:lang w:eastAsia="lt-LT"/>
        </w:rPr>
        <w:t>METŲ VEIKLOS UŽDUOTYS, REZULTATAI IR RODIKLIAI</w:t>
      </w:r>
    </w:p>
    <w:p w:rsidR="00E446C6" w:rsidRDefault="00E446C6" w:rsidP="00DB79EF">
      <w:pPr>
        <w:tabs>
          <w:tab w:val="left" w:pos="284"/>
        </w:tabs>
        <w:overflowPunct w:val="0"/>
        <w:spacing w:line="360" w:lineRule="auto"/>
        <w:textAlignment w:val="baseline"/>
        <w:rPr>
          <w:b/>
          <w:szCs w:val="24"/>
          <w:lang w:eastAsia="lt-LT"/>
        </w:rPr>
      </w:pPr>
    </w:p>
    <w:p w:rsidR="00C54DA8" w:rsidRPr="00DB79EF" w:rsidRDefault="003868F5" w:rsidP="00DB79EF">
      <w:pPr>
        <w:tabs>
          <w:tab w:val="left" w:pos="284"/>
        </w:tabs>
        <w:overflowPunct w:val="0"/>
        <w:spacing w:line="360" w:lineRule="auto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1.</w:t>
      </w:r>
      <w:r w:rsidRPr="00DB79E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43"/>
        <w:gridCol w:w="1843"/>
        <w:gridCol w:w="3544"/>
      </w:tblGrid>
      <w:tr w:rsidR="00C54DA8" w:rsidRPr="00DB79EF" w:rsidTr="00C37B5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1665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:rsidRPr="00DB79EF" w:rsidTr="00C37B5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1311A3" w:rsidRDefault="001311A3" w:rsidP="001311A3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96194C" w:rsidRPr="001311A3">
              <w:rPr>
                <w:szCs w:val="24"/>
                <w:lang w:eastAsia="lt-LT"/>
              </w:rPr>
              <w:t xml:space="preserve">Plėtoti mokinių savivaldos  </w:t>
            </w:r>
            <w:r>
              <w:rPr>
                <w:szCs w:val="24"/>
                <w:lang w:eastAsia="lt-LT"/>
              </w:rPr>
              <w:t xml:space="preserve"> </w:t>
            </w:r>
            <w:r w:rsidR="0096194C" w:rsidRPr="001311A3">
              <w:rPr>
                <w:szCs w:val="24"/>
                <w:lang w:eastAsia="lt-LT"/>
              </w:rPr>
              <w:t>veiklą, įtraukiant į pokyčių inicijavimą</w:t>
            </w:r>
          </w:p>
          <w:p w:rsidR="00F92878" w:rsidRPr="001311A3" w:rsidRDefault="00F92878" w:rsidP="001311A3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C" w:rsidRPr="0096194C" w:rsidRDefault="0096194C" w:rsidP="009619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6194C">
              <w:rPr>
                <w:szCs w:val="24"/>
                <w:lang w:eastAsia="lt-LT"/>
              </w:rPr>
              <w:t>Stipri mokinių savivalda. Įkurtas mokinių tarybos kabinetas. Įgyvendintos mokinių inic</w:t>
            </w:r>
            <w:r w:rsidR="004414DD">
              <w:rPr>
                <w:szCs w:val="24"/>
                <w:lang w:eastAsia="lt-LT"/>
              </w:rPr>
              <w:t>i</w:t>
            </w:r>
            <w:r w:rsidRPr="0096194C">
              <w:rPr>
                <w:szCs w:val="24"/>
                <w:lang w:eastAsia="lt-LT"/>
              </w:rPr>
              <w:t>atyvos</w:t>
            </w:r>
          </w:p>
          <w:p w:rsidR="00C54DA8" w:rsidRPr="0096194C" w:rsidRDefault="00C54DA8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96194C" w:rsidRDefault="0096194C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savivalda inicijuoja mokyklos veiklos tobulinimą, siek</w:t>
            </w:r>
            <w:r w:rsidR="006705AD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ant ugdymo kokybės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5" w:rsidRPr="009A2674" w:rsidRDefault="0096194C" w:rsidP="00D07FB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A2674">
              <w:rPr>
                <w:szCs w:val="24"/>
                <w:lang w:eastAsia="lt-LT"/>
              </w:rPr>
              <w:t xml:space="preserve">Vyko gimnazijos mokinių prezidento rinkimai, </w:t>
            </w:r>
            <w:r w:rsidR="00956C78" w:rsidRPr="009A2674">
              <w:rPr>
                <w:szCs w:val="24"/>
                <w:lang w:eastAsia="lt-LT"/>
              </w:rPr>
              <w:t>įkurt</w:t>
            </w:r>
            <w:r w:rsidRPr="009A2674">
              <w:rPr>
                <w:szCs w:val="24"/>
                <w:lang w:eastAsia="lt-LT"/>
              </w:rPr>
              <w:t>as</w:t>
            </w:r>
            <w:r w:rsidR="00B279E4">
              <w:rPr>
                <w:szCs w:val="24"/>
                <w:lang w:eastAsia="lt-LT"/>
              </w:rPr>
              <w:t xml:space="preserve"> </w:t>
            </w:r>
            <w:r w:rsidR="00956C78" w:rsidRPr="009A2674">
              <w:rPr>
                <w:szCs w:val="24"/>
                <w:lang w:eastAsia="lt-LT"/>
              </w:rPr>
              <w:t>savivaldos kabinetas</w:t>
            </w:r>
            <w:r w:rsidRPr="009A2674">
              <w:rPr>
                <w:szCs w:val="24"/>
                <w:lang w:eastAsia="lt-LT"/>
              </w:rPr>
              <w:t xml:space="preserve">. Mokiniai aktyviai dalyvavo veiklose, atnaujinant  edukacines gimnazijos erdves (atnaujino </w:t>
            </w:r>
            <w:proofErr w:type="spellStart"/>
            <w:r w:rsidRPr="009A2674">
              <w:rPr>
                <w:szCs w:val="24"/>
                <w:lang w:eastAsia="lt-LT"/>
              </w:rPr>
              <w:t>Kneipo</w:t>
            </w:r>
            <w:proofErr w:type="spellEnd"/>
            <w:r w:rsidRPr="009A2674">
              <w:rPr>
                <w:szCs w:val="24"/>
                <w:lang w:eastAsia="lt-LT"/>
              </w:rPr>
              <w:t xml:space="preserve"> taką, įvairiomis technikomis ant dirbtuvių sienų piešė </w:t>
            </w:r>
            <w:r w:rsidR="00B279E4">
              <w:rPr>
                <w:szCs w:val="24"/>
                <w:lang w:eastAsia="lt-LT"/>
              </w:rPr>
              <w:t>m</w:t>
            </w:r>
            <w:r w:rsidRPr="009A2674">
              <w:rPr>
                <w:szCs w:val="24"/>
                <w:lang w:eastAsia="lt-LT"/>
              </w:rPr>
              <w:t>etų laikus, sodino eglutes, vaismedžius, vaistažoles, g</w:t>
            </w:r>
            <w:r w:rsidR="00D07FBD">
              <w:rPr>
                <w:szCs w:val="24"/>
                <w:lang w:eastAsia="lt-LT"/>
              </w:rPr>
              <w:t>ėles</w:t>
            </w:r>
            <w:r w:rsidR="006705AD">
              <w:rPr>
                <w:szCs w:val="24"/>
                <w:lang w:eastAsia="lt-LT"/>
              </w:rPr>
              <w:t>)</w:t>
            </w:r>
            <w:r w:rsidR="00D07FBD">
              <w:rPr>
                <w:szCs w:val="24"/>
                <w:lang w:eastAsia="lt-LT"/>
              </w:rPr>
              <w:t xml:space="preserve">. Mokinių taryba inicijavo naujas </w:t>
            </w:r>
            <w:r w:rsidRPr="009A2674">
              <w:rPr>
                <w:szCs w:val="24"/>
                <w:lang w:eastAsia="lt-LT"/>
              </w:rPr>
              <w:t xml:space="preserve">veiklas </w:t>
            </w:r>
            <w:r w:rsidR="006705AD">
              <w:rPr>
                <w:szCs w:val="24"/>
                <w:lang w:eastAsia="lt-LT"/>
              </w:rPr>
              <w:t>(„</w:t>
            </w:r>
            <w:r w:rsidRPr="009A2674">
              <w:rPr>
                <w:szCs w:val="24"/>
                <w:lang w:eastAsia="lt-LT"/>
              </w:rPr>
              <w:t xml:space="preserve">Priimk linksmą karantino iššūkį“,  </w:t>
            </w:r>
            <w:r w:rsidR="00D07FBD">
              <w:rPr>
                <w:szCs w:val="24"/>
                <w:lang w:eastAsia="lt-LT"/>
              </w:rPr>
              <w:t xml:space="preserve"> projektą ,,Pažink savo kraštą“, Draugo dieną</w:t>
            </w:r>
            <w:r w:rsidRPr="009A2674">
              <w:rPr>
                <w:szCs w:val="24"/>
                <w:lang w:eastAsia="lt-LT"/>
              </w:rPr>
              <w:t>, ,,20 idėjų, kaip naudingai  praleisti laisvalaikį, mokantis nuotoliniu</w:t>
            </w:r>
            <w:r w:rsidR="006705AD">
              <w:rPr>
                <w:szCs w:val="24"/>
                <w:lang w:eastAsia="lt-LT"/>
              </w:rPr>
              <w:t>“</w:t>
            </w:r>
            <w:r w:rsidR="00D07FBD">
              <w:rPr>
                <w:szCs w:val="24"/>
                <w:lang w:eastAsia="lt-LT"/>
              </w:rPr>
              <w:t>, ,,Atmintinę mokiniui, mokytojui</w:t>
            </w:r>
            <w:r w:rsidR="006705AD">
              <w:rPr>
                <w:szCs w:val="24"/>
                <w:lang w:eastAsia="lt-LT"/>
              </w:rPr>
              <w:t>,</w:t>
            </w:r>
            <w:r w:rsidR="00D07FBD">
              <w:rPr>
                <w:szCs w:val="24"/>
                <w:lang w:eastAsia="lt-LT"/>
              </w:rPr>
              <w:t xml:space="preserve"> tėveliams“</w:t>
            </w:r>
            <w:r w:rsidR="00EC2A6F">
              <w:rPr>
                <w:szCs w:val="24"/>
                <w:lang w:eastAsia="lt-LT"/>
              </w:rPr>
              <w:t>, pateikė siūlymų dėl nuotolinio ugdymo organizavimo</w:t>
            </w:r>
            <w:r w:rsidRPr="009A2674">
              <w:rPr>
                <w:szCs w:val="24"/>
                <w:lang w:eastAsia="lt-LT"/>
              </w:rPr>
              <w:t>)</w:t>
            </w:r>
            <w:r w:rsidR="00D234F5">
              <w:rPr>
                <w:szCs w:val="24"/>
                <w:lang w:eastAsia="lt-LT"/>
              </w:rPr>
              <w:t>.</w:t>
            </w:r>
            <w:r w:rsidR="009A2674" w:rsidRPr="009A2674">
              <w:rPr>
                <w:szCs w:val="24"/>
                <w:lang w:eastAsia="lt-LT"/>
              </w:rPr>
              <w:t xml:space="preserve"> Socialiniuose tinkluose nuolat skelbiama   reklaminio turinio informacija</w:t>
            </w:r>
            <w:r w:rsidR="002567A5" w:rsidRPr="009A2674">
              <w:rPr>
                <w:szCs w:val="24"/>
                <w:lang w:eastAsia="lt-LT"/>
              </w:rPr>
              <w:t>, kviečianti mokytis gimnazijoje</w:t>
            </w:r>
            <w:r w:rsidRPr="009A2674">
              <w:rPr>
                <w:szCs w:val="24"/>
                <w:lang w:eastAsia="lt-LT"/>
              </w:rPr>
              <w:t xml:space="preserve">   </w:t>
            </w:r>
          </w:p>
        </w:tc>
      </w:tr>
      <w:tr w:rsidR="00C54DA8" w:rsidRPr="00DB79EF" w:rsidTr="00C37B52">
        <w:trPr>
          <w:trHeight w:val="116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3D0DBD" w:rsidRDefault="003D0DBD" w:rsidP="003D0DBD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</w:t>
            </w:r>
            <w:r w:rsidRPr="00DB79EF">
              <w:rPr>
                <w:szCs w:val="24"/>
                <w:lang w:eastAsia="lt-LT"/>
              </w:rPr>
              <w:t>Stiprinti mokyklos bendruomenę</w:t>
            </w:r>
            <w:r>
              <w:rPr>
                <w:szCs w:val="24"/>
                <w:lang w:eastAsia="lt-LT"/>
              </w:rPr>
              <w:t xml:space="preserve"> kaip besimokančią organizaciją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96194C" w:rsidRDefault="003D0DBD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įvaldo interaktyvių programų panaudojimą  ugdymo procese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C" w:rsidRPr="0096194C" w:rsidRDefault="003D0DBD" w:rsidP="0096194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50 % pamokų taikomos informacinės technologijos. Mokytojai geba naudoti 2-3 interaktyvias programas pamokose</w:t>
            </w:r>
          </w:p>
          <w:p w:rsidR="00E06968" w:rsidRPr="0096194C" w:rsidRDefault="00E06968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57" w:rsidRDefault="009B1987" w:rsidP="00FF150C">
            <w:r>
              <w:t xml:space="preserve">Tikslingai visam pedagoginiam kolektyvui buvo organizuoti </w:t>
            </w:r>
            <w:r w:rsidR="00B815DA">
              <w:t>3</w:t>
            </w:r>
            <w:r>
              <w:t xml:space="preserve"> seminarai: </w:t>
            </w:r>
            <w:r w:rsidR="003D0DBD">
              <w:t xml:space="preserve"> ,,IKT taikymo galimybės ikimokyklinia</w:t>
            </w:r>
            <w:r w:rsidR="006705AD">
              <w:t>me ir priešmokykliniame ugdyme“</w:t>
            </w:r>
            <w:r w:rsidR="003D0DBD">
              <w:t xml:space="preserve">, </w:t>
            </w:r>
          </w:p>
          <w:p w:rsidR="0011665F" w:rsidRPr="0011665F" w:rsidRDefault="006705AD" w:rsidP="00994B57">
            <w:pPr>
              <w:rPr>
                <w:color w:val="111111"/>
                <w:szCs w:val="24"/>
                <w:lang w:eastAsia="lt-LT"/>
              </w:rPr>
            </w:pPr>
            <w:r>
              <w:t xml:space="preserve"> ,,</w:t>
            </w:r>
            <w:r w:rsidR="003D0DBD">
              <w:t xml:space="preserve">Skaitmeninė Microsoft </w:t>
            </w:r>
            <w:proofErr w:type="spellStart"/>
            <w:r w:rsidR="003D0DBD">
              <w:t>Teams</w:t>
            </w:r>
            <w:proofErr w:type="spellEnd"/>
            <w:r w:rsidR="003D0DBD">
              <w:t>,</w:t>
            </w:r>
            <w:r w:rsidR="00994B57">
              <w:t xml:space="preserve"> </w:t>
            </w:r>
            <w:r>
              <w:t>Office 365 platforma“</w:t>
            </w:r>
            <w:r w:rsidR="003D0DBD">
              <w:t xml:space="preserve">, </w:t>
            </w:r>
            <w:r w:rsidR="00D234F5">
              <w:t>,,</w:t>
            </w:r>
            <w:r>
              <w:t>Komandos galia sėkmei.</w:t>
            </w:r>
            <w:r w:rsidR="003D0DBD">
              <w:t xml:space="preserve">  Pozityvių santykių kūr</w:t>
            </w:r>
            <w:r w:rsidR="00D234F5">
              <w:t>imas ir veiksminga komunikacija“.</w:t>
            </w:r>
            <w:r w:rsidR="003D0DBD">
              <w:t xml:space="preserve"> Patobulėjo mokytojų ir kitų </w:t>
            </w:r>
            <w:r w:rsidR="003D0DBD" w:rsidRPr="00094F74">
              <w:t xml:space="preserve">gimnazijos specialistų </w:t>
            </w:r>
            <w:r w:rsidR="003D0DBD">
              <w:t xml:space="preserve"> IKT kompetencijos, kurios taikomos </w:t>
            </w:r>
            <w:r w:rsidR="003D0DBD" w:rsidRPr="00094F74">
              <w:t xml:space="preserve"> ugdymo procese</w:t>
            </w:r>
            <w:r w:rsidR="003D0DBD">
              <w:t>, siekiant kiekvieno mokinio pažangos</w:t>
            </w:r>
            <w:r w:rsidR="002567A5">
              <w:t xml:space="preserve">.  IT mokymai sudarė sąlygas  sėkmingai vykdyti  nuotolinį ir </w:t>
            </w:r>
            <w:r w:rsidR="002567A5">
              <w:lastRenderedPageBreak/>
              <w:t>neformalųjį ugdymą.</w:t>
            </w:r>
            <w:r w:rsidR="00C37B52">
              <w:rPr>
                <w:rFonts w:ascii="Arial" w:hAnsi="Arial" w:cs="Arial"/>
                <w:color w:val="111111"/>
                <w:sz w:val="25"/>
                <w:szCs w:val="25"/>
                <w:lang w:eastAsia="lt-LT"/>
              </w:rPr>
              <w:t xml:space="preserve"> </w:t>
            </w:r>
            <w:r w:rsidR="00C37B52" w:rsidRPr="00C37B52">
              <w:rPr>
                <w:color w:val="111111"/>
                <w:szCs w:val="24"/>
                <w:lang w:eastAsia="lt-LT"/>
              </w:rPr>
              <w:t>Mokytojai</w:t>
            </w:r>
            <w:r w:rsidR="00994B57">
              <w:rPr>
                <w:color w:val="111111"/>
                <w:szCs w:val="24"/>
                <w:lang w:eastAsia="lt-LT"/>
              </w:rPr>
              <w:t xml:space="preserve"> sėkmingai</w:t>
            </w:r>
            <w:r w:rsidR="00C37B52" w:rsidRPr="00C37B52">
              <w:rPr>
                <w:color w:val="111111"/>
                <w:szCs w:val="24"/>
                <w:lang w:eastAsia="lt-LT"/>
              </w:rPr>
              <w:t xml:space="preserve"> </w:t>
            </w:r>
            <w:r w:rsidR="0000584E" w:rsidRPr="00C37B52">
              <w:rPr>
                <w:color w:val="111111"/>
                <w:szCs w:val="24"/>
                <w:lang w:eastAsia="lt-LT"/>
              </w:rPr>
              <w:t xml:space="preserve"> naudojasi e</w:t>
            </w:r>
            <w:r w:rsidR="00994B57">
              <w:rPr>
                <w:color w:val="111111"/>
                <w:szCs w:val="24"/>
                <w:lang w:eastAsia="lt-LT"/>
              </w:rPr>
              <w:t>lektroninėmis</w:t>
            </w:r>
            <w:r w:rsidR="00C37B52" w:rsidRPr="00C37B52">
              <w:rPr>
                <w:color w:val="111111"/>
                <w:szCs w:val="24"/>
                <w:lang w:eastAsia="lt-LT"/>
              </w:rPr>
              <w:t xml:space="preserve"> mokymosi valdymo priemonėmis</w:t>
            </w:r>
            <w:r w:rsidR="00994B57">
              <w:rPr>
                <w:color w:val="111111"/>
                <w:szCs w:val="24"/>
                <w:lang w:eastAsia="lt-LT"/>
              </w:rPr>
              <w:t xml:space="preserve"> (</w:t>
            </w:r>
            <w:r w:rsidR="0000584E" w:rsidRPr="00C37B52">
              <w:rPr>
                <w:color w:val="111111"/>
                <w:szCs w:val="24"/>
                <w:lang w:eastAsia="lt-LT"/>
              </w:rPr>
              <w:t xml:space="preserve">elektroniniu dienynu,  </w:t>
            </w:r>
            <w:r w:rsidR="00FF150C" w:rsidRPr="00994B57">
              <w:rPr>
                <w:color w:val="111111"/>
                <w:szCs w:val="24"/>
                <w:lang w:eastAsia="lt-LT"/>
              </w:rPr>
              <w:t>vaizdo pokalbių</w:t>
            </w:r>
            <w:r w:rsidR="00994B57">
              <w:rPr>
                <w:color w:val="111111"/>
                <w:szCs w:val="24"/>
                <w:lang w:eastAsia="lt-LT"/>
              </w:rPr>
              <w:t xml:space="preserve"> arba vaizdo konferencijų erdve</w:t>
            </w:r>
            <w:r w:rsidR="00FF150C" w:rsidRPr="00994B57">
              <w:rPr>
                <w:color w:val="111111"/>
                <w:szCs w:val="24"/>
                <w:lang w:eastAsia="lt-LT"/>
              </w:rPr>
              <w:t xml:space="preserve"> „</w:t>
            </w:r>
            <w:proofErr w:type="spellStart"/>
            <w:r w:rsidR="00FF150C" w:rsidRPr="00994B57">
              <w:rPr>
                <w:color w:val="111111"/>
                <w:szCs w:val="24"/>
                <w:lang w:eastAsia="lt-LT"/>
              </w:rPr>
              <w:t>Zoom</w:t>
            </w:r>
            <w:proofErr w:type="spellEnd"/>
            <w:r w:rsidR="00FF150C" w:rsidRPr="00994B57">
              <w:rPr>
                <w:color w:val="111111"/>
                <w:szCs w:val="24"/>
                <w:lang w:eastAsia="lt-LT"/>
              </w:rPr>
              <w:t>“</w:t>
            </w:r>
            <w:r w:rsidR="00994B57">
              <w:rPr>
                <w:color w:val="111111"/>
                <w:szCs w:val="24"/>
                <w:lang w:eastAsia="lt-LT"/>
              </w:rPr>
              <w:t xml:space="preserve">, </w:t>
            </w:r>
            <w:r w:rsidR="00994B57" w:rsidRPr="00994B57">
              <w:rPr>
                <w:color w:val="111111"/>
                <w:szCs w:val="24"/>
                <w:lang w:eastAsia="lt-LT"/>
              </w:rPr>
              <w:t xml:space="preserve">bendradarbiavimo,  </w:t>
            </w:r>
            <w:r w:rsidR="00994B57">
              <w:rPr>
                <w:color w:val="111111"/>
                <w:szCs w:val="24"/>
                <w:lang w:eastAsia="lt-LT"/>
              </w:rPr>
              <w:t xml:space="preserve">komunikavimo platforma </w:t>
            </w:r>
            <w:r w:rsidR="0000584E" w:rsidRPr="00C37B52">
              <w:rPr>
                <w:color w:val="111111"/>
                <w:szCs w:val="24"/>
                <w:lang w:eastAsia="lt-LT"/>
              </w:rPr>
              <w:t xml:space="preserve">„Microsoft </w:t>
            </w:r>
            <w:proofErr w:type="spellStart"/>
            <w:r w:rsidR="0000584E" w:rsidRPr="00C37B52">
              <w:rPr>
                <w:color w:val="111111"/>
                <w:szCs w:val="24"/>
                <w:lang w:eastAsia="lt-LT"/>
              </w:rPr>
              <w:t>Teams</w:t>
            </w:r>
            <w:proofErr w:type="spellEnd"/>
            <w:r w:rsidR="00C37B52" w:rsidRPr="00C37B52">
              <w:rPr>
                <w:color w:val="111111"/>
                <w:szCs w:val="24"/>
                <w:lang w:eastAsia="lt-LT"/>
              </w:rPr>
              <w:t>“)</w:t>
            </w:r>
          </w:p>
        </w:tc>
      </w:tr>
      <w:tr w:rsidR="00C54DA8" w:rsidRPr="00DB79EF" w:rsidTr="00C37B5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3D0DBD" w:rsidRDefault="003D0DBD" w:rsidP="003D0DBD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3D0DBD">
              <w:rPr>
                <w:szCs w:val="24"/>
                <w:lang w:eastAsia="lt-LT"/>
              </w:rPr>
              <w:lastRenderedPageBreak/>
              <w:t>1.3.</w:t>
            </w:r>
            <w:r w:rsidR="002A60B8" w:rsidRPr="003D0DBD">
              <w:rPr>
                <w:szCs w:val="24"/>
                <w:lang w:eastAsia="lt-LT"/>
              </w:rPr>
              <w:t xml:space="preserve"> </w:t>
            </w:r>
            <w:r w:rsidRPr="003D0DBD">
              <w:rPr>
                <w:szCs w:val="24"/>
                <w:lang w:eastAsia="lt-LT"/>
              </w:rPr>
              <w:t>Atnaujinti mokyklos edukacines erdves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96194C" w:rsidRDefault="003D0DBD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Įkurta </w:t>
            </w:r>
            <w:r w:rsidRPr="00DB79EF">
              <w:rPr>
                <w:szCs w:val="24"/>
                <w:lang w:eastAsia="lt-LT"/>
              </w:rPr>
              <w:t>sveikos gyvensenos</w:t>
            </w:r>
            <w:r>
              <w:rPr>
                <w:szCs w:val="24"/>
                <w:lang w:eastAsia="lt-LT"/>
              </w:rPr>
              <w:t xml:space="preserve"> ugdymui skirta edukacinė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96194C" w:rsidRDefault="003D0DBD" w:rsidP="00156C3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Įkurtas v</w:t>
            </w:r>
            <w:r w:rsidRPr="00DB79EF">
              <w:rPr>
                <w:szCs w:val="24"/>
                <w:lang w:eastAsia="lt-LT"/>
              </w:rPr>
              <w:t xml:space="preserve">aistažolių </w:t>
            </w:r>
            <w:r>
              <w:rPr>
                <w:szCs w:val="24"/>
                <w:lang w:eastAsia="lt-LT"/>
              </w:rPr>
              <w:t>kampelis</w:t>
            </w:r>
            <w:r w:rsidRPr="00DB79EF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kuris</w:t>
            </w:r>
            <w:r w:rsidRPr="00DB79EF">
              <w:rPr>
                <w:szCs w:val="24"/>
                <w:lang w:eastAsia="lt-LT"/>
              </w:rPr>
              <w:t xml:space="preserve"> nuolat prižiūri</w:t>
            </w:r>
            <w:r>
              <w:rPr>
                <w:szCs w:val="24"/>
                <w:lang w:eastAsia="lt-LT"/>
              </w:rPr>
              <w:t>mas, atnaujinamas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B7" w:rsidRPr="0096194C" w:rsidRDefault="00B815DA" w:rsidP="006705AD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B815DA">
              <w:rPr>
                <w:color w:val="000000"/>
                <w:szCs w:val="24"/>
              </w:rPr>
              <w:t xml:space="preserve">Organizuojant  gamtosauginį ir gamtos pažinimo ugdymą, lauko aplinka papildyta sukuriant naujas erdves: </w:t>
            </w:r>
            <w:r w:rsidRPr="00B815DA">
              <w:rPr>
                <w:szCs w:val="24"/>
              </w:rPr>
              <w:t>daržovių, vaistažolių, gėlių, vaismedžių, medžių.</w:t>
            </w:r>
            <w:r>
              <w:t xml:space="preserve">  Atnaujintas gimnazijos sodas</w:t>
            </w:r>
            <w:r w:rsidR="002E07FC">
              <w:t>.</w:t>
            </w:r>
            <w:r>
              <w:t xml:space="preserve"> </w:t>
            </w:r>
            <w:r w:rsidR="002E07FC">
              <w:t>Vidiniame gimnazijos kieme</w:t>
            </w:r>
            <w:r w:rsidR="003D0DBD">
              <w:t xml:space="preserve"> </w:t>
            </w:r>
            <w:r w:rsidR="002E07FC">
              <w:t xml:space="preserve"> suk</w:t>
            </w:r>
            <w:r w:rsidR="000A0E1E">
              <w:t>urti (nupiešti) ir dekoruoti</w:t>
            </w:r>
            <w:r w:rsidR="002E07FC">
              <w:t xml:space="preserve"> </w:t>
            </w:r>
            <w:r w:rsidR="000A0E1E">
              <w:t>žaidimai</w:t>
            </w:r>
            <w:r w:rsidR="003D0DBD">
              <w:t xml:space="preserve"> </w:t>
            </w:r>
            <w:r w:rsidR="00AE2C6E">
              <w:t>klimato kaitos tematika</w:t>
            </w:r>
            <w:r w:rsidR="0011665F">
              <w:t xml:space="preserve">. </w:t>
            </w:r>
            <w:r w:rsidR="003D0DBD">
              <w:t>Ikimokyklinio ir priešmokyklinio gimnazijos skyriaus  teritorijoje sukurtas</w:t>
            </w:r>
            <w:r w:rsidR="002E07FC">
              <w:t xml:space="preserve"> </w:t>
            </w:r>
            <w:r w:rsidR="006705AD">
              <w:t>„</w:t>
            </w:r>
            <w:r w:rsidR="003D0DBD">
              <w:t>Va</w:t>
            </w:r>
            <w:r w:rsidR="006705AD">
              <w:t>bzdžių viešbutis“</w:t>
            </w:r>
            <w:r w:rsidR="002E07FC">
              <w:t>.</w:t>
            </w:r>
          </w:p>
        </w:tc>
      </w:tr>
      <w:tr w:rsidR="009D5ACB" w:rsidRPr="00DB79EF" w:rsidTr="00C37B5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CB" w:rsidRPr="003D0DBD" w:rsidRDefault="009D5ACB" w:rsidP="009D5ACB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3D0DBD">
              <w:rPr>
                <w:szCs w:val="24"/>
                <w:lang w:eastAsia="lt-LT"/>
              </w:rPr>
              <w:t xml:space="preserve">1.4.  </w:t>
            </w:r>
            <w:r>
              <w:rPr>
                <w:szCs w:val="24"/>
                <w:lang w:eastAsia="lt-LT"/>
              </w:rPr>
              <w:t>Dalyvauti projekto ,,Simnas-</w:t>
            </w:r>
            <w:r w:rsidRPr="00EC2A6F">
              <w:rPr>
                <w:szCs w:val="24"/>
                <w:lang w:eastAsia="lt-LT"/>
              </w:rPr>
              <w:t>mažoji Lietuvos</w:t>
            </w:r>
            <w:r w:rsidR="00EC2A6F">
              <w:rPr>
                <w:szCs w:val="24"/>
                <w:lang w:eastAsia="lt-LT"/>
              </w:rPr>
              <w:t xml:space="preserve"> kultūros</w:t>
            </w:r>
            <w:r>
              <w:rPr>
                <w:szCs w:val="24"/>
                <w:lang w:eastAsia="lt-LT"/>
              </w:rPr>
              <w:t xml:space="preserve"> sostinė“ veiklose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B" w:rsidRPr="0096194C" w:rsidRDefault="009D5ACB" w:rsidP="009D5ACB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Inicijuoti mažiausiai 2 renginiai, skirti  projektui ,,Simnas-mažoji Lietuvos </w:t>
            </w:r>
            <w:r w:rsidR="007F497A">
              <w:rPr>
                <w:szCs w:val="24"/>
                <w:lang w:eastAsia="lt-LT"/>
              </w:rPr>
              <w:t xml:space="preserve">kultūros </w:t>
            </w:r>
            <w:r>
              <w:rPr>
                <w:szCs w:val="24"/>
                <w:lang w:eastAsia="lt-LT"/>
              </w:rPr>
              <w:t>sostinė“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B" w:rsidRPr="0096194C" w:rsidRDefault="009D5ACB" w:rsidP="009D5ACB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80 % gimnazijos bendruomenės narių dalyvauja projekto veiklose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B" w:rsidRDefault="00524104" w:rsidP="0065365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9D5ACB">
              <w:rPr>
                <w:szCs w:val="24"/>
                <w:lang w:eastAsia="lt-LT"/>
              </w:rPr>
              <w:t xml:space="preserve">0 </w:t>
            </w:r>
            <w:r w:rsidR="005C4D4C">
              <w:rPr>
                <w:szCs w:val="24"/>
                <w:lang w:eastAsia="lt-LT"/>
              </w:rPr>
              <w:t>% gimnazijos bendruomenės narių</w:t>
            </w:r>
            <w:r w:rsidR="00994B57">
              <w:rPr>
                <w:szCs w:val="24"/>
                <w:lang w:eastAsia="lt-LT"/>
              </w:rPr>
              <w:t xml:space="preserve"> </w:t>
            </w:r>
            <w:r w:rsidR="009D5ACB">
              <w:rPr>
                <w:szCs w:val="24"/>
                <w:lang w:eastAsia="lt-LT"/>
              </w:rPr>
              <w:t xml:space="preserve">dalyvavo </w:t>
            </w:r>
            <w:r w:rsidR="00166D5A">
              <w:rPr>
                <w:szCs w:val="24"/>
                <w:lang w:eastAsia="lt-LT"/>
              </w:rPr>
              <w:t>projekto ,,Simnas</w:t>
            </w:r>
            <w:r w:rsidR="005C4D4C">
              <w:rPr>
                <w:szCs w:val="24"/>
                <w:lang w:eastAsia="lt-LT"/>
              </w:rPr>
              <w:t xml:space="preserve"> </w:t>
            </w:r>
            <w:r w:rsidR="00166D5A">
              <w:rPr>
                <w:szCs w:val="24"/>
                <w:lang w:eastAsia="lt-LT"/>
              </w:rPr>
              <w:t>-maž</w:t>
            </w:r>
            <w:r w:rsidR="00994B57">
              <w:rPr>
                <w:szCs w:val="24"/>
                <w:lang w:eastAsia="lt-LT"/>
              </w:rPr>
              <w:t xml:space="preserve">oji Lietuvos </w:t>
            </w:r>
            <w:r w:rsidR="007F497A">
              <w:rPr>
                <w:szCs w:val="24"/>
                <w:lang w:eastAsia="lt-LT"/>
              </w:rPr>
              <w:t xml:space="preserve">kultūros </w:t>
            </w:r>
            <w:r w:rsidR="00994B57">
              <w:rPr>
                <w:szCs w:val="24"/>
                <w:lang w:eastAsia="lt-LT"/>
              </w:rPr>
              <w:t>sostinė“ veiklose</w:t>
            </w:r>
            <w:r w:rsidR="00653655">
              <w:rPr>
                <w:szCs w:val="24"/>
                <w:lang w:eastAsia="lt-LT"/>
              </w:rPr>
              <w:t>:</w:t>
            </w:r>
            <w:r w:rsidR="00994B57">
              <w:rPr>
                <w:szCs w:val="24"/>
                <w:lang w:eastAsia="lt-LT"/>
              </w:rPr>
              <w:t xml:space="preserve"> </w:t>
            </w:r>
            <w:r w:rsidR="00653655">
              <w:rPr>
                <w:szCs w:val="24"/>
                <w:lang w:eastAsia="lt-LT"/>
              </w:rPr>
              <w:t>t</w:t>
            </w:r>
            <w:r w:rsidR="009D5ACB">
              <w:rPr>
                <w:szCs w:val="24"/>
                <w:lang w:eastAsia="lt-LT"/>
              </w:rPr>
              <w:t xml:space="preserve">radicinėje </w:t>
            </w:r>
            <w:r w:rsidR="00994B57">
              <w:rPr>
                <w:szCs w:val="24"/>
                <w:lang w:eastAsia="lt-LT"/>
              </w:rPr>
              <w:t xml:space="preserve">mugėje </w:t>
            </w:r>
            <w:r w:rsidR="00653655">
              <w:rPr>
                <w:szCs w:val="24"/>
                <w:lang w:eastAsia="lt-LT"/>
              </w:rPr>
              <w:t xml:space="preserve">,,Simno kermošius“ </w:t>
            </w:r>
            <w:r w:rsidR="00166D5A">
              <w:rPr>
                <w:szCs w:val="24"/>
                <w:lang w:eastAsia="lt-LT"/>
              </w:rPr>
              <w:t>prekiavo</w:t>
            </w:r>
            <w:r>
              <w:rPr>
                <w:szCs w:val="24"/>
                <w:lang w:eastAsia="lt-LT"/>
              </w:rPr>
              <w:t xml:space="preserve"> įvairiais kepiniais, </w:t>
            </w:r>
            <w:r w:rsidR="00653655">
              <w:rPr>
                <w:szCs w:val="24"/>
                <w:lang w:eastAsia="lt-LT"/>
              </w:rPr>
              <w:t>organizavo loteriją, žaidimus,</w:t>
            </w:r>
            <w:r w:rsidR="00166D5A">
              <w:rPr>
                <w:szCs w:val="24"/>
                <w:lang w:eastAsia="lt-LT"/>
              </w:rPr>
              <w:t xml:space="preserve"> </w:t>
            </w:r>
            <w:r w:rsidR="00653655">
              <w:rPr>
                <w:szCs w:val="24"/>
                <w:lang w:eastAsia="lt-LT"/>
              </w:rPr>
              <w:t xml:space="preserve">dalyvavo šventinėje eisenoje, </w:t>
            </w:r>
            <w:r>
              <w:rPr>
                <w:szCs w:val="24"/>
                <w:lang w:eastAsia="lt-LT"/>
              </w:rPr>
              <w:t>mokė duonos kepimo amato</w:t>
            </w:r>
            <w:r w:rsidR="00653655">
              <w:rPr>
                <w:szCs w:val="24"/>
                <w:lang w:eastAsia="lt-LT"/>
              </w:rPr>
              <w:t>. Sukurta elektroninė knyga  „</w:t>
            </w:r>
            <w:r w:rsidR="009D5ACB">
              <w:rPr>
                <w:szCs w:val="24"/>
                <w:lang w:eastAsia="lt-LT"/>
              </w:rPr>
              <w:t>Legenda apie Simno miestelio</w:t>
            </w:r>
            <w:r w:rsidR="00653655">
              <w:rPr>
                <w:szCs w:val="24"/>
                <w:lang w:eastAsia="lt-LT"/>
              </w:rPr>
              <w:t xml:space="preserve"> vardo kilmę“</w:t>
            </w:r>
            <w:r w:rsidR="009D5ACB">
              <w:rPr>
                <w:szCs w:val="24"/>
                <w:lang w:eastAsia="lt-LT"/>
              </w:rPr>
              <w:t>. Vykdytas projekta</w:t>
            </w:r>
            <w:r w:rsidR="00653655">
              <w:rPr>
                <w:szCs w:val="24"/>
                <w:lang w:eastAsia="lt-LT"/>
              </w:rPr>
              <w:t>s ,,Pažink savo gimtąjį kraštą“,  sukurti</w:t>
            </w:r>
            <w:r w:rsidR="009D5ACB">
              <w:rPr>
                <w:szCs w:val="24"/>
                <w:lang w:eastAsia="lt-LT"/>
              </w:rPr>
              <w:t xml:space="preserve"> </w:t>
            </w:r>
            <w:r w:rsidR="00653655">
              <w:rPr>
                <w:szCs w:val="24"/>
                <w:lang w:eastAsia="lt-LT"/>
              </w:rPr>
              <w:t xml:space="preserve">6 dalių </w:t>
            </w:r>
            <w:r w:rsidR="009D5ACB">
              <w:rPr>
                <w:szCs w:val="24"/>
                <w:lang w:eastAsia="lt-LT"/>
              </w:rPr>
              <w:t>filmukai apie Simno parapijoje tarnavusius kunigus, įžymius Simno krašto žmones</w:t>
            </w:r>
            <w:r w:rsidR="001128E8">
              <w:rPr>
                <w:szCs w:val="24"/>
                <w:lang w:eastAsia="lt-LT"/>
              </w:rPr>
              <w:t xml:space="preserve">. Dalyvauta Simno garbės piliečio </w:t>
            </w:r>
            <w:r w:rsidR="002356D1">
              <w:rPr>
                <w:szCs w:val="24"/>
                <w:lang w:eastAsia="lt-LT"/>
              </w:rPr>
              <w:t xml:space="preserve">kardinolo </w:t>
            </w:r>
            <w:r w:rsidR="001128E8">
              <w:rPr>
                <w:szCs w:val="24"/>
                <w:lang w:eastAsia="lt-LT"/>
              </w:rPr>
              <w:t>S</w:t>
            </w:r>
            <w:r w:rsidR="002356D1">
              <w:rPr>
                <w:szCs w:val="24"/>
                <w:lang w:eastAsia="lt-LT"/>
              </w:rPr>
              <w:t>igito</w:t>
            </w:r>
            <w:r w:rsidR="001128E8">
              <w:rPr>
                <w:szCs w:val="24"/>
                <w:lang w:eastAsia="lt-LT"/>
              </w:rPr>
              <w:t xml:space="preserve"> Tamkevičiaus </w:t>
            </w:r>
            <w:r w:rsidR="002356D1">
              <w:rPr>
                <w:szCs w:val="24"/>
                <w:lang w:eastAsia="lt-LT"/>
              </w:rPr>
              <w:t xml:space="preserve">pravestoje </w:t>
            </w:r>
            <w:r w:rsidR="001128E8">
              <w:rPr>
                <w:szCs w:val="24"/>
                <w:lang w:eastAsia="lt-LT"/>
              </w:rPr>
              <w:t xml:space="preserve">istorijos pamokoje </w:t>
            </w:r>
            <w:r w:rsidR="002356D1">
              <w:rPr>
                <w:szCs w:val="24"/>
                <w:lang w:eastAsia="lt-LT"/>
              </w:rPr>
              <w:t xml:space="preserve">tema </w:t>
            </w:r>
            <w:r w:rsidR="001128E8">
              <w:rPr>
                <w:szCs w:val="24"/>
                <w:lang w:eastAsia="lt-LT"/>
              </w:rPr>
              <w:t>„Simnas – kronikos lopšys</w:t>
            </w:r>
            <w:r w:rsidR="001128E8">
              <w:rPr>
                <w:szCs w:val="24"/>
                <w:lang w:eastAsia="lt-LT"/>
              </w:rPr>
              <w:br w:type="column"/>
            </w:r>
            <w:r w:rsidR="002356D1">
              <w:rPr>
                <w:szCs w:val="24"/>
                <w:lang w:eastAsia="lt-LT"/>
              </w:rPr>
              <w:t xml:space="preserve">“. </w:t>
            </w:r>
          </w:p>
        </w:tc>
      </w:tr>
    </w:tbl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szCs w:val="24"/>
          <w:lang w:eastAsia="lt-LT"/>
        </w:rPr>
      </w:pPr>
    </w:p>
    <w:p w:rsidR="00C54DA8" w:rsidRPr="00DB79EF" w:rsidRDefault="003868F5" w:rsidP="00DB79EF">
      <w:pPr>
        <w:tabs>
          <w:tab w:val="left" w:pos="284"/>
        </w:tabs>
        <w:overflowPunct w:val="0"/>
        <w:spacing w:line="360" w:lineRule="auto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2.</w:t>
      </w:r>
      <w:r w:rsidRPr="00DB79E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:rsidRPr="00DB79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:rsidRPr="00DB79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9D5AC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2.1.</w:t>
            </w:r>
            <w:r w:rsidR="0006385B" w:rsidRPr="00DB79E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DB79EF" w:rsidRDefault="002E4852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.</w:t>
            </w:r>
          </w:p>
        </w:tc>
      </w:tr>
      <w:tr w:rsidR="00C54DA8" w:rsidRPr="00DB79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DB79EF" w:rsidRDefault="00C54DA8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54DA8" w:rsidRDefault="00C54DA8" w:rsidP="00156C32">
      <w:pPr>
        <w:overflowPunct w:val="0"/>
        <w:textAlignment w:val="baseline"/>
        <w:rPr>
          <w:szCs w:val="24"/>
        </w:rPr>
      </w:pPr>
    </w:p>
    <w:p w:rsidR="00C54DA8" w:rsidRPr="00DB79EF" w:rsidRDefault="003868F5" w:rsidP="00156C32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3.</w:t>
      </w:r>
      <w:r w:rsidRPr="00DB79EF">
        <w:rPr>
          <w:b/>
          <w:szCs w:val="24"/>
          <w:lang w:eastAsia="lt-LT"/>
        </w:rPr>
        <w:tab/>
        <w:t>Užduotys ar veiklos, kurios nebuvo planuotos ir nustatytos, bet įvykdytos</w:t>
      </w:r>
    </w:p>
    <w:p w:rsidR="004A685F" w:rsidRDefault="003868F5" w:rsidP="00156C32">
      <w:pPr>
        <w:tabs>
          <w:tab w:val="left" w:pos="284"/>
        </w:tabs>
        <w:overflowPunct w:val="0"/>
        <w:jc w:val="both"/>
        <w:textAlignment w:val="baseline"/>
        <w:rPr>
          <w:szCs w:val="24"/>
          <w:lang w:eastAsia="lt-LT"/>
        </w:rPr>
      </w:pPr>
      <w:r w:rsidRPr="00DB79EF">
        <w:rPr>
          <w:szCs w:val="24"/>
          <w:lang w:eastAsia="lt-LT"/>
        </w:rPr>
        <w:t>(pildoma, jei buvo atlikta papildomų, svarių įstaigos veiklos rezultatams)</w:t>
      </w:r>
    </w:p>
    <w:p w:rsidR="00777DF7" w:rsidRPr="00DB79EF" w:rsidRDefault="00777DF7" w:rsidP="00156C32">
      <w:pPr>
        <w:tabs>
          <w:tab w:val="left" w:pos="284"/>
        </w:tabs>
        <w:overflowPunct w:val="0"/>
        <w:jc w:val="both"/>
        <w:textAlignment w:val="baseline"/>
        <w:rPr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:rsidRPr="00DB79EF" w:rsidTr="005E221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:rsidRPr="00DB79EF" w:rsidTr="005E221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A600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3.1</w:t>
            </w:r>
            <w:r w:rsidR="002E4852" w:rsidRPr="00DB79EF">
              <w:rPr>
                <w:szCs w:val="24"/>
                <w:lang w:eastAsia="lt-LT"/>
              </w:rPr>
              <w:t>.</w:t>
            </w:r>
            <w:r w:rsidR="002E4852" w:rsidRPr="00DB79EF">
              <w:rPr>
                <w:szCs w:val="24"/>
              </w:rPr>
              <w:t xml:space="preserve"> </w:t>
            </w:r>
            <w:r w:rsidR="00A600DF">
              <w:rPr>
                <w:szCs w:val="24"/>
              </w:rPr>
              <w:t>S</w:t>
            </w:r>
            <w:r w:rsidR="00A600DF">
              <w:t xml:space="preserve">udarytos sąlygas formuotis </w:t>
            </w:r>
            <w:r w:rsidR="00A600DF">
              <w:lastRenderedPageBreak/>
              <w:t>kūrybingai, atsakingai ir atvirai asmenybei, skiriant ypatingą dėmesį neformaliojo švietimo programų pasiūlai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9" w:rsidRPr="00DB79EF" w:rsidRDefault="00A600DF" w:rsidP="005139B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lastRenderedPageBreak/>
              <w:t>Naujos neformalaus ugdymo veiklos</w:t>
            </w:r>
            <w:r w:rsidR="004D0C1B">
              <w:t xml:space="preserve"> (dailės, </w:t>
            </w:r>
            <w:proofErr w:type="spellStart"/>
            <w:r w:rsidR="004D0C1B">
              <w:lastRenderedPageBreak/>
              <w:t>verslumo</w:t>
            </w:r>
            <w:proofErr w:type="spellEnd"/>
            <w:r w:rsidR="004D0C1B">
              <w:t xml:space="preserve">, </w:t>
            </w:r>
            <w:proofErr w:type="spellStart"/>
            <w:r w:rsidR="004D0C1B">
              <w:t>valančiukų</w:t>
            </w:r>
            <w:proofErr w:type="spellEnd"/>
            <w:r w:rsidR="004D0C1B">
              <w:t xml:space="preserve">). </w:t>
            </w:r>
            <w:r w:rsidR="00A03E91">
              <w:rPr>
                <w:szCs w:val="24"/>
              </w:rPr>
              <w:t xml:space="preserve">Gimnazijos partnerystės ryšiai su </w:t>
            </w:r>
            <w:proofErr w:type="spellStart"/>
            <w:r w:rsidR="00A03E91">
              <w:rPr>
                <w:szCs w:val="24"/>
              </w:rPr>
              <w:t>valančiukų</w:t>
            </w:r>
            <w:proofErr w:type="spellEnd"/>
            <w:r w:rsidR="00A03E91">
              <w:rPr>
                <w:szCs w:val="24"/>
              </w:rPr>
              <w:t xml:space="preserve"> sąjūdžiu, </w:t>
            </w:r>
            <w:proofErr w:type="spellStart"/>
            <w:r w:rsidR="00A03E91">
              <w:rPr>
                <w:szCs w:val="24"/>
              </w:rPr>
              <w:t>Junior</w:t>
            </w:r>
            <w:proofErr w:type="spellEnd"/>
            <w:r w:rsidR="00A03E91">
              <w:rPr>
                <w:szCs w:val="24"/>
              </w:rPr>
              <w:t xml:space="preserve"> </w:t>
            </w:r>
            <w:proofErr w:type="spellStart"/>
            <w:r w:rsidR="00A03E91">
              <w:rPr>
                <w:szCs w:val="24"/>
              </w:rPr>
              <w:t>achievement</w:t>
            </w:r>
            <w:proofErr w:type="spellEnd"/>
            <w:r w:rsidR="001E2787">
              <w:rPr>
                <w:szCs w:val="24"/>
              </w:rPr>
              <w:t xml:space="preserve"> organizacija, bendradarbiavima</w:t>
            </w:r>
            <w:r w:rsidR="00A03E91">
              <w:rPr>
                <w:szCs w:val="24"/>
              </w:rPr>
              <w:t xml:space="preserve">s </w:t>
            </w:r>
            <w:r w:rsidR="001E2787">
              <w:rPr>
                <w:szCs w:val="24"/>
              </w:rPr>
              <w:t xml:space="preserve">su </w:t>
            </w:r>
            <w:r w:rsidR="00A03E91">
              <w:rPr>
                <w:szCs w:val="24"/>
              </w:rPr>
              <w:t>parapijos klebonu</w:t>
            </w:r>
            <w:r w:rsidR="005139BE">
              <w:rPr>
                <w:szCs w:val="24"/>
              </w:rPr>
              <w:t>.</w:t>
            </w:r>
            <w:r w:rsidR="005139BE" w:rsidRPr="006563A6">
              <w:rPr>
                <w:sz w:val="32"/>
                <w:szCs w:val="32"/>
              </w:rPr>
              <w:t xml:space="preserve"> </w:t>
            </w:r>
            <w:r w:rsidR="005139BE" w:rsidRPr="005139BE">
              <w:rPr>
                <w:szCs w:val="24"/>
              </w:rPr>
              <w:t>Mokinių mokymosi ir asmeninio tobulėjimo skatinimas</w:t>
            </w:r>
          </w:p>
        </w:tc>
      </w:tr>
      <w:tr w:rsidR="00C54DA8" w:rsidRPr="00DB79EF" w:rsidTr="005E221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9D5AC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lastRenderedPageBreak/>
              <w:t>3.2</w:t>
            </w:r>
            <w:r w:rsidR="005227C1" w:rsidRPr="00DB79EF">
              <w:rPr>
                <w:szCs w:val="24"/>
                <w:lang w:eastAsia="lt-LT"/>
              </w:rPr>
              <w:t>.</w:t>
            </w:r>
            <w:r w:rsidR="00F32F24" w:rsidRPr="00DB79EF">
              <w:rPr>
                <w:szCs w:val="24"/>
                <w:lang w:eastAsia="lt-LT"/>
              </w:rPr>
              <w:t xml:space="preserve"> </w:t>
            </w:r>
            <w:r w:rsidR="00A03E91">
              <w:rPr>
                <w:szCs w:val="24"/>
                <w:lang w:eastAsia="lt-LT"/>
              </w:rPr>
              <w:t>D</w:t>
            </w:r>
            <w:r w:rsidR="00836CFE">
              <w:rPr>
                <w:szCs w:val="24"/>
                <w:lang w:eastAsia="lt-LT"/>
              </w:rPr>
              <w:t>idinti vaikų, mokinių skaičių</w:t>
            </w:r>
            <w:r w:rsidR="00A03E91">
              <w:rPr>
                <w:szCs w:val="24"/>
                <w:lang w:eastAsia="lt-LT"/>
              </w:rPr>
              <w:t xml:space="preserve">  gimnazijoje ir ikimokykliniame ugdymo skyriuje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Pr="00DB79EF" w:rsidRDefault="00A03E91" w:rsidP="00FB44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Suformuotos dvi</w:t>
            </w:r>
            <w:r w:rsidR="00065866">
              <w:rPr>
                <w:szCs w:val="24"/>
                <w:lang w:eastAsia="lt-LT"/>
              </w:rPr>
              <w:t xml:space="preserve"> priešmokyklinio ugdymo grupės. </w:t>
            </w:r>
            <w:r w:rsidR="00836CFE">
              <w:rPr>
                <w:szCs w:val="24"/>
                <w:lang w:eastAsia="lt-LT"/>
              </w:rPr>
              <w:t>Padidėjęs gi</w:t>
            </w:r>
            <w:r w:rsidR="004D0C1B">
              <w:rPr>
                <w:szCs w:val="24"/>
                <w:lang w:eastAsia="lt-LT"/>
              </w:rPr>
              <w:t>mnazijos mokinių skaičius klasės</w:t>
            </w:r>
            <w:r w:rsidR="00836CFE">
              <w:rPr>
                <w:szCs w:val="24"/>
                <w:lang w:eastAsia="lt-LT"/>
              </w:rPr>
              <w:t xml:space="preserve">e </w:t>
            </w:r>
            <w:r w:rsidR="005139BE">
              <w:rPr>
                <w:szCs w:val="24"/>
                <w:lang w:eastAsia="lt-LT"/>
              </w:rPr>
              <w:t xml:space="preserve">įtakojo geresnį finansavimą </w:t>
            </w:r>
            <w:r w:rsidR="005139BE" w:rsidRPr="00FB445E">
              <w:rPr>
                <w:szCs w:val="24"/>
                <w:lang w:eastAsia="lt-LT"/>
              </w:rPr>
              <w:t>(</w:t>
            </w:r>
            <w:r w:rsidR="00FB445E" w:rsidRPr="00FB445E">
              <w:rPr>
                <w:szCs w:val="24"/>
              </w:rPr>
              <w:t xml:space="preserve">taikant </w:t>
            </w:r>
            <w:r w:rsidR="005139BE" w:rsidRPr="00FB445E">
              <w:rPr>
                <w:szCs w:val="24"/>
              </w:rPr>
              <w:t xml:space="preserve"> mokinių grupavimo, laiko ir mokyklos erdv</w:t>
            </w:r>
            <w:r w:rsidR="00FB445E">
              <w:rPr>
                <w:szCs w:val="24"/>
              </w:rPr>
              <w:t>ių bei kitų išteklių panaudojimą</w:t>
            </w:r>
            <w:r w:rsidR="00FB445E" w:rsidRPr="00FB445E">
              <w:rPr>
                <w:szCs w:val="24"/>
              </w:rPr>
              <w:t>)</w:t>
            </w:r>
          </w:p>
        </w:tc>
      </w:tr>
    </w:tbl>
    <w:p w:rsidR="00C54DA8" w:rsidRPr="00DB79EF" w:rsidRDefault="00C54DA8" w:rsidP="00156C32">
      <w:pPr>
        <w:overflowPunct w:val="0"/>
        <w:textAlignment w:val="baseline"/>
        <w:rPr>
          <w:szCs w:val="24"/>
        </w:rPr>
      </w:pPr>
    </w:p>
    <w:p w:rsidR="00C54DA8" w:rsidRPr="00DB79EF" w:rsidRDefault="003868F5" w:rsidP="00156C32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:rsidRPr="00DB7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3D0DB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 xml:space="preserve">Rezultatų vertinimo rodikliai (kuriais vadovaujantis </w:t>
            </w:r>
            <w:r w:rsidR="00BC4D09">
              <w:rPr>
                <w:szCs w:val="24"/>
                <w:lang w:eastAsia="lt-LT"/>
              </w:rPr>
              <w:t>ve</w:t>
            </w:r>
            <w:r w:rsidRPr="00DB79EF">
              <w:rPr>
                <w:szCs w:val="24"/>
                <w:lang w:eastAsia="lt-LT"/>
              </w:rPr>
              <w:t>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:rsidRPr="00DB7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:rsidRPr="00DB7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Pr="00DB79EF" w:rsidRDefault="00C54DA8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373960" w:rsidRPr="004A685F" w:rsidRDefault="00373960" w:rsidP="004A685F">
      <w:pPr>
        <w:overflowPunct w:val="0"/>
        <w:textAlignment w:val="baseline"/>
        <w:rPr>
          <w:bCs/>
          <w:szCs w:val="24"/>
          <w:lang w:eastAsia="lt-LT"/>
        </w:rPr>
      </w:pPr>
    </w:p>
    <w:p w:rsidR="00777DF7" w:rsidRPr="00303C56" w:rsidRDefault="00777DF7" w:rsidP="00777DF7">
      <w:pPr>
        <w:jc w:val="center"/>
        <w:rPr>
          <w:b/>
        </w:rPr>
      </w:pPr>
      <w:r w:rsidRPr="00303C56">
        <w:rPr>
          <w:b/>
        </w:rPr>
        <w:t>III SKYRIUS</w:t>
      </w:r>
    </w:p>
    <w:p w:rsidR="00777DF7" w:rsidRDefault="00777DF7" w:rsidP="00777DF7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777DF7" w:rsidRPr="00F82884" w:rsidRDefault="00777DF7" w:rsidP="00777DF7">
      <w:pPr>
        <w:jc w:val="center"/>
        <w:rPr>
          <w:sz w:val="22"/>
          <w:szCs w:val="22"/>
        </w:rPr>
      </w:pPr>
    </w:p>
    <w:p w:rsidR="00777DF7" w:rsidRPr="009D0B79" w:rsidRDefault="00777DF7" w:rsidP="00777DF7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:rsidR="00777DF7" w:rsidRPr="008747F0" w:rsidRDefault="00777DF7" w:rsidP="00777DF7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777DF7" w:rsidRPr="009857C3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777DF7" w:rsidRPr="009857C3" w:rsidRDefault="00777DF7" w:rsidP="00165320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777DF7" w:rsidRPr="009857C3" w:rsidRDefault="00777DF7" w:rsidP="00165320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777DF7" w:rsidRPr="009857C3" w:rsidRDefault="00777DF7" w:rsidP="00165320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777DF7" w:rsidRPr="009857C3" w:rsidRDefault="00777DF7" w:rsidP="00165320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777DF7" w:rsidRPr="00303C56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77DF7" w:rsidRPr="00303C56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77DF7" w:rsidRPr="00303C56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77DF7" w:rsidRPr="00303C56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DF7" w:rsidRPr="009857C3" w:rsidRDefault="00777DF7" w:rsidP="00165320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DF7" w:rsidRPr="009857C3" w:rsidRDefault="00777DF7" w:rsidP="00165320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77DF7" w:rsidRPr="00303C56" w:rsidTr="0016532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DF7" w:rsidRPr="009857C3" w:rsidRDefault="00777DF7" w:rsidP="00165320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F7" w:rsidRPr="009857C3" w:rsidRDefault="00777DF7" w:rsidP="00165320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FB445E" w:rsidRPr="004A685F" w:rsidRDefault="00FB445E" w:rsidP="004A685F">
      <w:pPr>
        <w:overflowPunct w:val="0"/>
        <w:jc w:val="center"/>
        <w:textAlignment w:val="baseline"/>
        <w:rPr>
          <w:bCs/>
          <w:szCs w:val="24"/>
          <w:lang w:eastAsia="lt-LT"/>
        </w:rPr>
      </w:pPr>
    </w:p>
    <w:p w:rsidR="009451C0" w:rsidRPr="00DA4C2F" w:rsidRDefault="009451C0" w:rsidP="009451C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:rsidR="009451C0" w:rsidRPr="00DA4C2F" w:rsidRDefault="009451C0" w:rsidP="009451C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:rsidR="009451C0" w:rsidRDefault="009451C0" w:rsidP="009451C0">
      <w:pPr>
        <w:overflowPunct w:val="0"/>
        <w:ind w:left="360" w:hanging="360"/>
        <w:jc w:val="center"/>
        <w:textAlignment w:val="baseline"/>
        <w:rPr>
          <w:b/>
          <w:szCs w:val="24"/>
          <w:lang w:eastAsia="lt-LT"/>
        </w:rPr>
      </w:pPr>
    </w:p>
    <w:p w:rsidR="00C54DA8" w:rsidRPr="00DB79EF" w:rsidRDefault="00777DF7" w:rsidP="004A685F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3868F5" w:rsidRPr="00DB79EF">
        <w:rPr>
          <w:b/>
          <w:szCs w:val="24"/>
          <w:lang w:eastAsia="lt-LT"/>
        </w:rPr>
        <w:t>.</w:t>
      </w:r>
      <w:r w:rsidR="003868F5" w:rsidRPr="00DB79E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:rsidRPr="00DB79E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:rsidRPr="00DB79E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777DF7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DB79EF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 xml:space="preserve">Labai gerai </w:t>
            </w:r>
            <w:r w:rsidRPr="00DB79E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:rsidRPr="00DB79E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777DF7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DB79EF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7434C1" w:rsidP="00156C32">
            <w:pPr>
              <w:overflowPunct w:val="0"/>
              <w:ind w:right="34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</w:t>
            </w:r>
            <w:r w:rsidR="001846F8" w:rsidRPr="00DB79EF">
              <w:rPr>
                <w:szCs w:val="24"/>
                <w:lang w:eastAsia="lt-LT"/>
              </w:rPr>
              <w:t xml:space="preserve">Gerai </w:t>
            </w:r>
            <w:r w:rsidR="00114106" w:rsidRPr="00DB79E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:rsidRPr="00DB79E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777DF7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DB79EF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 xml:space="preserve">Patenkinamai </w:t>
            </w:r>
            <w:r w:rsidRPr="00DB79E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:rsidRPr="00DB79E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777DF7" w:rsidP="00156C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3868F5" w:rsidRPr="00DB79EF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Pr="00DB79EF" w:rsidRDefault="003868F5" w:rsidP="00156C32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 xml:space="preserve">Nepatenkinamai </w:t>
            </w:r>
            <w:r w:rsidRPr="00DB79E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</w:tbl>
    <w:p w:rsidR="004A685F" w:rsidRDefault="004A685F" w:rsidP="004A685F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C54DA8" w:rsidRPr="00DB79EF" w:rsidRDefault="00777DF7" w:rsidP="00DB79EF">
      <w:pPr>
        <w:tabs>
          <w:tab w:val="left" w:pos="284"/>
        </w:tabs>
        <w:overflowPunct w:val="0"/>
        <w:spacing w:line="360" w:lineRule="auto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3868F5" w:rsidRPr="00DB79EF">
        <w:rPr>
          <w:b/>
          <w:szCs w:val="24"/>
          <w:lang w:eastAsia="lt-LT"/>
        </w:rPr>
        <w:t>.</w:t>
      </w:r>
      <w:r w:rsidR="003868F5" w:rsidRPr="00DB79E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:rsidRPr="00DB79E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156C3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lastRenderedPageBreak/>
              <w:t>6.1.</w:t>
            </w:r>
            <w:r w:rsidR="00842DE6" w:rsidRPr="00DB79EF">
              <w:rPr>
                <w:szCs w:val="24"/>
                <w:lang w:eastAsia="lt-LT"/>
              </w:rPr>
              <w:t xml:space="preserve"> Va</w:t>
            </w:r>
            <w:r w:rsidR="00B360DB" w:rsidRPr="00DB79EF">
              <w:rPr>
                <w:szCs w:val="24"/>
                <w:lang w:eastAsia="lt-LT"/>
              </w:rPr>
              <w:t>dovavimo žmonėms kompetenciją (</w:t>
            </w:r>
            <w:r w:rsidR="00842DE6" w:rsidRPr="00DB79EF">
              <w:rPr>
                <w:szCs w:val="24"/>
                <w:lang w:eastAsia="lt-LT"/>
              </w:rPr>
              <w:t>gebėjimą ugdyti žmones, atskleisti jų potencialą, teikti paramą ir grįžtamąjį ryšį).</w:t>
            </w:r>
          </w:p>
        </w:tc>
      </w:tr>
      <w:tr w:rsidR="00C54DA8" w:rsidRPr="00DB79E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DB79EF" w:rsidRDefault="003868F5" w:rsidP="00156C3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DB79EF">
              <w:rPr>
                <w:szCs w:val="24"/>
                <w:lang w:eastAsia="lt-LT"/>
              </w:rPr>
              <w:t>6.2.</w:t>
            </w:r>
            <w:r w:rsidR="00842DE6" w:rsidRPr="00DB79EF">
              <w:rPr>
                <w:szCs w:val="24"/>
                <w:lang w:eastAsia="lt-LT"/>
              </w:rPr>
              <w:t xml:space="preserve"> Švietimo įstaigos partnerystės ir bendradarbiavimo su mokinių tėvais (globėjais, rūpintojais), kitomis švietimo įstaigomis, socialiniais partneriais.</w:t>
            </w:r>
          </w:p>
        </w:tc>
      </w:tr>
    </w:tbl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b/>
          <w:szCs w:val="24"/>
          <w:lang w:eastAsia="lt-LT"/>
        </w:rPr>
      </w:pPr>
    </w:p>
    <w:p w:rsidR="009451C0" w:rsidRPr="00E3287E" w:rsidRDefault="009451C0" w:rsidP="009451C0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:rsidR="009451C0" w:rsidRPr="00E3287E" w:rsidRDefault="009451C0" w:rsidP="009451C0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:rsidR="009451C0" w:rsidRPr="00F82884" w:rsidRDefault="009451C0" w:rsidP="009451C0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9451C0" w:rsidRPr="00E3287E" w:rsidRDefault="009451C0" w:rsidP="009451C0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:rsidR="009451C0" w:rsidRPr="008747F0" w:rsidRDefault="009451C0" w:rsidP="009451C0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9451C0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0" w:rsidRPr="00E3287E" w:rsidRDefault="009451C0" w:rsidP="0016532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0" w:rsidRPr="00E3287E" w:rsidRDefault="009451C0" w:rsidP="0016532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0" w:rsidRPr="00E3287E" w:rsidRDefault="009451C0" w:rsidP="0016532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451C0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  <w:r w:rsidR="00633715">
              <w:t xml:space="preserve"> Ugdymo organizavimas naudojant virtualias aplinka</w:t>
            </w:r>
            <w:r w:rsidR="0068599F">
              <w:t>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00584E" w:rsidP="00DF4387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Atsakinga</w:t>
            </w:r>
            <w:r w:rsidR="00DF4387">
              <w:rPr>
                <w:szCs w:val="24"/>
              </w:rPr>
              <w:t xml:space="preserve"> mokytojų, mokinių ir tėvų sąveika virtualioje mokymosi aplinkoje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755A9D" w:rsidP="0068599F">
            <w:pPr>
              <w:rPr>
                <w:szCs w:val="24"/>
              </w:rPr>
            </w:pPr>
            <w:r>
              <w:t xml:space="preserve">50 % pamokų, vykstančių  naudojant  virtualias aplinkas patiria </w:t>
            </w:r>
            <w:r w:rsidR="009B19AB">
              <w:t>sėkmę.</w:t>
            </w:r>
            <w:r w:rsidR="009B19AB" w:rsidRPr="00347FC5">
              <w:rPr>
                <w:rFonts w:eastAsia="Calibri"/>
                <w:sz w:val="22"/>
                <w:szCs w:val="22"/>
              </w:rPr>
              <w:t xml:space="preserve"> </w:t>
            </w:r>
            <w:r w:rsidR="009B19AB">
              <w:rPr>
                <w:rFonts w:eastAsia="Calibri"/>
                <w:sz w:val="22"/>
                <w:szCs w:val="22"/>
              </w:rPr>
              <w:t xml:space="preserve"> 50 %  mokinių </w:t>
            </w:r>
            <w:r w:rsidR="009B19AB" w:rsidRPr="00347FC5">
              <w:rPr>
                <w:rFonts w:eastAsia="Calibri"/>
                <w:sz w:val="22"/>
                <w:szCs w:val="22"/>
              </w:rPr>
              <w:t>tur</w:t>
            </w:r>
            <w:r w:rsidR="009B19AB">
              <w:rPr>
                <w:rFonts w:eastAsia="Calibri"/>
                <w:sz w:val="22"/>
                <w:szCs w:val="22"/>
              </w:rPr>
              <w:t>i</w:t>
            </w:r>
            <w:r w:rsidR="009B19AB" w:rsidRPr="00347FC5">
              <w:rPr>
                <w:rFonts w:eastAsia="Calibri"/>
                <w:sz w:val="22"/>
                <w:szCs w:val="22"/>
              </w:rPr>
              <w:t xml:space="preserve"> galimybę </w:t>
            </w:r>
            <w:r w:rsidR="009B19AB">
              <w:rPr>
                <w:rFonts w:eastAsia="Calibri"/>
                <w:sz w:val="22"/>
                <w:szCs w:val="22"/>
              </w:rPr>
              <w:t xml:space="preserve">konsultuotis su dalyko mokytoju. </w:t>
            </w:r>
            <w:r w:rsidR="009B19AB" w:rsidRPr="00B62D43">
              <w:rPr>
                <w:rFonts w:eastAsia="Calibri"/>
                <w:sz w:val="22"/>
                <w:szCs w:val="22"/>
              </w:rPr>
              <w:t>70</w:t>
            </w:r>
            <w:r w:rsidR="009B19AB">
              <w:rPr>
                <w:rFonts w:eastAsia="Calibri"/>
                <w:sz w:val="22"/>
                <w:szCs w:val="22"/>
              </w:rPr>
              <w:t xml:space="preserve"> %</w:t>
            </w:r>
            <w:r w:rsidR="00325593">
              <w:rPr>
                <w:rFonts w:eastAsia="Calibri"/>
                <w:sz w:val="22"/>
                <w:szCs w:val="22"/>
              </w:rPr>
              <w:t xml:space="preserve"> tėvų atsakingai įsitraukia į </w:t>
            </w:r>
            <w:r w:rsidR="009B19AB" w:rsidRPr="00B62D43">
              <w:rPr>
                <w:rFonts w:eastAsia="Calibri"/>
                <w:sz w:val="22"/>
                <w:szCs w:val="22"/>
              </w:rPr>
              <w:t xml:space="preserve"> </w:t>
            </w:r>
            <w:r w:rsidR="00325593">
              <w:rPr>
                <w:rFonts w:eastAsia="Calibri"/>
                <w:sz w:val="22"/>
                <w:szCs w:val="22"/>
              </w:rPr>
              <w:t>mokinio,</w:t>
            </w:r>
            <w:r w:rsidR="00DF4387">
              <w:rPr>
                <w:rFonts w:eastAsia="Calibri"/>
                <w:sz w:val="22"/>
                <w:szCs w:val="22"/>
              </w:rPr>
              <w:t xml:space="preserve"> vaiko</w:t>
            </w:r>
            <w:r w:rsidR="009B19AB" w:rsidRPr="00B62D43">
              <w:rPr>
                <w:rFonts w:eastAsia="Calibri"/>
                <w:sz w:val="22"/>
                <w:szCs w:val="22"/>
              </w:rPr>
              <w:t xml:space="preserve"> pažangos </w:t>
            </w:r>
            <w:r w:rsidR="00DF4387">
              <w:rPr>
                <w:rFonts w:eastAsia="Calibri"/>
                <w:sz w:val="22"/>
                <w:szCs w:val="22"/>
              </w:rPr>
              <w:t>stebėjimą, ugdymo planavimą</w:t>
            </w:r>
          </w:p>
        </w:tc>
      </w:tr>
      <w:tr w:rsidR="009451C0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11665F">
              <w:rPr>
                <w:szCs w:val="24"/>
                <w:lang w:eastAsia="lt-LT"/>
              </w:rPr>
              <w:t>.2</w:t>
            </w:r>
            <w:r w:rsidRPr="00E3287E">
              <w:rPr>
                <w:szCs w:val="24"/>
                <w:lang w:eastAsia="lt-LT"/>
              </w:rPr>
              <w:t>.</w:t>
            </w:r>
            <w:r w:rsidR="001C4A9B">
              <w:rPr>
                <w:szCs w:val="24"/>
              </w:rPr>
              <w:t xml:space="preserve"> Pagerinti mokytojų veiksmingumą ir mokinių patirtį </w:t>
            </w:r>
            <w:proofErr w:type="spellStart"/>
            <w:r w:rsidR="001C4A9B">
              <w:rPr>
                <w:szCs w:val="24"/>
              </w:rPr>
              <w:t>ugdant(is</w:t>
            </w:r>
            <w:proofErr w:type="spellEnd"/>
            <w:r w:rsidR="001C4A9B">
              <w:rPr>
                <w:szCs w:val="24"/>
              </w:rPr>
              <w:t>) socialiniu-emociniu ir akademiniu lygmeniu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7C2F13" w:rsidP="007C2F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3-4 mokymai apie socialinį  - emocinį ugdymą</w:t>
            </w:r>
            <w:r w:rsidRPr="00B62D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940C4" w:rsidRPr="00B62D43">
              <w:rPr>
                <w:rFonts w:eastAsia="Calibri"/>
                <w:sz w:val="22"/>
                <w:szCs w:val="22"/>
              </w:rPr>
              <w:t>Mokinių mokymosi stilių, gebėjimų, interesų ir poreikių identifikavimas.</w:t>
            </w:r>
            <w:r w:rsidR="009940C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1C4A9B" w:rsidP="000658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9940C4" w:rsidRPr="00B62D43">
              <w:rPr>
                <w:rFonts w:eastAsia="Calibri"/>
                <w:sz w:val="22"/>
                <w:szCs w:val="22"/>
              </w:rPr>
              <w:t>Visiems mokiniams nustatyti mokymosi stiliai. Ne mažiau kaip 75</w:t>
            </w:r>
            <w:r w:rsidR="009940C4">
              <w:rPr>
                <w:rFonts w:eastAsia="Calibri"/>
                <w:sz w:val="22"/>
                <w:szCs w:val="22"/>
              </w:rPr>
              <w:t xml:space="preserve"> %</w:t>
            </w:r>
            <w:r w:rsidR="009940C4" w:rsidRPr="00B62D43">
              <w:rPr>
                <w:rFonts w:eastAsia="Calibri"/>
                <w:sz w:val="22"/>
                <w:szCs w:val="22"/>
              </w:rPr>
              <w:t xml:space="preserve"> mokytojų mokymą organizuoja atsižvelgdami į mokinių mokymosi stilius. Mokinių, padariusių ugdymosi pažangą, dalis bus ne mažesnė, kaip  70</w:t>
            </w:r>
            <w:r w:rsidR="009940C4">
              <w:rPr>
                <w:rFonts w:eastAsia="Calibri"/>
                <w:sz w:val="22"/>
                <w:szCs w:val="22"/>
              </w:rPr>
              <w:t xml:space="preserve"> %</w:t>
            </w:r>
            <w:r w:rsidR="009940C4" w:rsidRPr="00B62D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33715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15" w:rsidRDefault="0011665F" w:rsidP="00165320">
            <w:pPr>
              <w:rPr>
                <w:szCs w:val="24"/>
                <w:lang w:eastAsia="lt-LT"/>
              </w:rPr>
            </w:pPr>
            <w:r>
              <w:t xml:space="preserve">8.3. </w:t>
            </w:r>
            <w:r w:rsidR="00633715">
              <w:t>Kolegialus grįžtamasis ryšys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15" w:rsidRDefault="007C2F13" w:rsidP="007C2F13">
            <w:pPr>
              <w:rPr>
                <w:szCs w:val="24"/>
                <w:lang w:eastAsia="lt-LT"/>
              </w:rPr>
            </w:pPr>
            <w:r w:rsidRPr="0011665F">
              <w:rPr>
                <w:color w:val="000000" w:themeColor="text1"/>
                <w:szCs w:val="24"/>
              </w:rPr>
              <w:t>Taikyti socialinį-emocinį ugdymą 4a ir 8a klasėse,  siekiant mokinių pažangos</w:t>
            </w:r>
            <w:r w:rsidR="00065866">
              <w:rPr>
                <w:color w:val="000000" w:themeColor="text1"/>
              </w:rPr>
              <w:t xml:space="preserve">. </w:t>
            </w:r>
            <w:r w:rsidR="00633715" w:rsidRPr="0011665F">
              <w:rPr>
                <w:color w:val="000000" w:themeColor="text1"/>
              </w:rPr>
              <w:t xml:space="preserve">Analizuotos </w:t>
            </w:r>
            <w:r w:rsidR="00633715">
              <w:t xml:space="preserve">penkios (savimonė, </w:t>
            </w:r>
            <w:r w:rsidR="009940C4">
              <w:t>saviraiška</w:t>
            </w:r>
            <w:r w:rsidR="00633715">
              <w:t>, tarpusavio santykiai, socialinis sąmoningumas, savitvarda) kompetencijų ugdymo sritys. Paren</w:t>
            </w:r>
            <w:r w:rsidR="00C37B52">
              <w:t xml:space="preserve">gtos </w:t>
            </w:r>
            <w:r w:rsidR="00633715">
              <w:t xml:space="preserve"> rekomendacijos dėl </w:t>
            </w:r>
            <w:r w:rsidR="00DF4387">
              <w:t>veiklų</w:t>
            </w:r>
            <w:r w:rsidR="00633715">
              <w:t xml:space="preserve"> kokybės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15" w:rsidRDefault="00633715" w:rsidP="006E74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konsultantai, gebantys konsultuoti , kaip kurti </w:t>
            </w:r>
            <w:r w:rsidR="006E7487">
              <w:rPr>
                <w:szCs w:val="24"/>
                <w:lang w:eastAsia="lt-LT"/>
              </w:rPr>
              <w:t xml:space="preserve"> dialogišką ir tyrinėjantį ugdymąsi. 20 % mokinių pagerins akademinius pasiekimus</w:t>
            </w:r>
          </w:p>
        </w:tc>
      </w:tr>
      <w:tr w:rsidR="009451C0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  <w:r w:rsidR="001E2787" w:rsidRPr="00F36F8A">
              <w:rPr>
                <w:szCs w:val="24"/>
              </w:rPr>
              <w:t xml:space="preserve"> </w:t>
            </w:r>
            <w:r w:rsidR="001E2787">
              <w:rPr>
                <w:szCs w:val="24"/>
              </w:rPr>
              <w:t>Skatinti bendradarbiavimą su tė</w:t>
            </w:r>
            <w:r w:rsidR="001E2787" w:rsidRPr="00F36F8A">
              <w:rPr>
                <w:szCs w:val="24"/>
              </w:rPr>
              <w:t>vais, si</w:t>
            </w:r>
            <w:r w:rsidR="001E2787">
              <w:rPr>
                <w:szCs w:val="24"/>
              </w:rPr>
              <w:t>ekiant individualios mokinio paž</w:t>
            </w:r>
            <w:r w:rsidR="001E2787" w:rsidRPr="00F36F8A">
              <w:rPr>
                <w:szCs w:val="24"/>
              </w:rPr>
              <w:t>angos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B" w:rsidRPr="00E3287E" w:rsidRDefault="001C4A9B" w:rsidP="001C4A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Mokymai tėvams pozityvios tėvystės temomis</w:t>
            </w:r>
            <w:r w:rsidR="007C2F13">
              <w:rPr>
                <w:szCs w:val="24"/>
                <w:lang w:eastAsia="lt-LT"/>
              </w:rPr>
              <w:t>.</w:t>
            </w:r>
            <w:r w:rsidR="007C2F13">
              <w:rPr>
                <w:szCs w:val="24"/>
              </w:rPr>
              <w:t xml:space="preserve"> 50 % tėvų dalyvaus mokymuose, kurie padės geriau suprasti mokinių psichologines problemas, emocinio intelekto ugdymo svarbą, kaip kurti patrauklesnį ir įdomesnį </w:t>
            </w:r>
            <w:proofErr w:type="spellStart"/>
            <w:r w:rsidR="007C2F13">
              <w:rPr>
                <w:szCs w:val="24"/>
              </w:rPr>
              <w:t>mokymą(si</w:t>
            </w:r>
            <w:proofErr w:type="spellEnd"/>
            <w:r w:rsidR="007C2F13">
              <w:rPr>
                <w:szCs w:val="24"/>
              </w:rPr>
              <w:t>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3" w:rsidRPr="00347FC5" w:rsidRDefault="001C4A9B" w:rsidP="007C2F13">
            <w:pPr>
              <w:rPr>
                <w:rFonts w:eastAsia="Calibri"/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7C2F13">
              <w:rPr>
                <w:rFonts w:eastAsia="Calibri"/>
                <w:sz w:val="22"/>
                <w:szCs w:val="22"/>
              </w:rPr>
              <w:t xml:space="preserve">95% </w:t>
            </w:r>
            <w:r w:rsidR="007C2F13" w:rsidRPr="00347FC5">
              <w:rPr>
                <w:rFonts w:eastAsia="Calibri"/>
                <w:sz w:val="22"/>
                <w:szCs w:val="22"/>
              </w:rPr>
              <w:t xml:space="preserve">tėvų įtraukiami į </w:t>
            </w:r>
            <w:r w:rsidR="007C2F13">
              <w:rPr>
                <w:rFonts w:eastAsia="Calibri"/>
                <w:sz w:val="22"/>
                <w:szCs w:val="22"/>
              </w:rPr>
              <w:t xml:space="preserve"> mokinių, vaikų</w:t>
            </w:r>
            <w:r w:rsidR="007C2F13" w:rsidRPr="00347FC5">
              <w:rPr>
                <w:rFonts w:eastAsia="Calibri"/>
                <w:sz w:val="22"/>
                <w:szCs w:val="22"/>
              </w:rPr>
              <w:t xml:space="preserve"> mokymosi sėkmių aptarimą;</w:t>
            </w:r>
          </w:p>
          <w:p w:rsidR="009451C0" w:rsidRPr="00E3287E" w:rsidRDefault="00065866" w:rsidP="001C4A9B">
            <w:pPr>
              <w:rPr>
                <w:szCs w:val="24"/>
                <w:lang w:eastAsia="lt-LT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="007C2F13" w:rsidRPr="00347FC5">
              <w:rPr>
                <w:rFonts w:eastAsia="Calibri"/>
                <w:sz w:val="22"/>
                <w:szCs w:val="22"/>
              </w:rPr>
              <w:t xml:space="preserve"> </w:t>
            </w:r>
            <w:r w:rsidR="007C2F13">
              <w:rPr>
                <w:rFonts w:eastAsia="Calibri"/>
                <w:sz w:val="22"/>
                <w:szCs w:val="22"/>
              </w:rPr>
              <w:t xml:space="preserve"> %</w:t>
            </w:r>
            <w:r w:rsidR="007C2F13" w:rsidRPr="00347FC5">
              <w:rPr>
                <w:rFonts w:eastAsia="Calibri"/>
                <w:sz w:val="22"/>
                <w:szCs w:val="22"/>
              </w:rPr>
              <w:t xml:space="preserve"> tėvų aktyviai įsitrauks į mokinių ugdymą ir bus kūrybingais, in</w:t>
            </w:r>
            <w:r w:rsidR="007C2F13">
              <w:rPr>
                <w:rFonts w:eastAsia="Calibri"/>
                <w:sz w:val="22"/>
                <w:szCs w:val="22"/>
              </w:rPr>
              <w:t xml:space="preserve">iciatyviais ir geranoriškais </w:t>
            </w:r>
            <w:r w:rsidR="007C2F13" w:rsidRPr="00347FC5">
              <w:rPr>
                <w:rFonts w:eastAsia="Calibri"/>
                <w:sz w:val="22"/>
                <w:szCs w:val="22"/>
              </w:rPr>
              <w:t>gimnazijos pedagogų partneriais</w:t>
            </w:r>
          </w:p>
        </w:tc>
      </w:tr>
      <w:tr w:rsidR="009451C0" w:rsidRPr="00E3287E" w:rsidTr="001653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9" w:rsidRDefault="009451C0" w:rsidP="00065D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.5.</w:t>
            </w:r>
            <w:r>
              <w:t xml:space="preserve"> </w:t>
            </w:r>
            <w:r w:rsidR="0011665F">
              <w:rPr>
                <w:szCs w:val="24"/>
                <w:lang w:eastAsia="lt-LT"/>
              </w:rPr>
              <w:t>Skatinti</w:t>
            </w:r>
            <w:r w:rsidR="0011665F" w:rsidRPr="009A75E0">
              <w:rPr>
                <w:szCs w:val="24"/>
                <w:lang w:eastAsia="lt-LT"/>
              </w:rPr>
              <w:t xml:space="preserve"> </w:t>
            </w:r>
            <w:r w:rsidR="0011665F">
              <w:t xml:space="preserve">priešmokyklinio ugdymo </w:t>
            </w:r>
            <w:r w:rsidR="0011665F">
              <w:rPr>
                <w:szCs w:val="24"/>
                <w:lang w:eastAsia="lt-LT"/>
              </w:rPr>
              <w:t>vaikų fizinį aktyvumą</w:t>
            </w:r>
            <w:r w:rsidR="00065D19">
              <w:rPr>
                <w:szCs w:val="24"/>
                <w:lang w:eastAsia="lt-LT"/>
              </w:rPr>
              <w:t xml:space="preserve">, </w:t>
            </w:r>
          </w:p>
          <w:p w:rsidR="009451C0" w:rsidRPr="00065D19" w:rsidRDefault="00065D19" w:rsidP="00065D19">
            <w:pPr>
              <w:rPr>
                <w:szCs w:val="24"/>
                <w:lang w:eastAsia="lt-LT"/>
              </w:rPr>
            </w:pPr>
            <w:r>
              <w:t>sveiką gyvenseną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9451C0" w:rsidP="0011665F">
            <w:pPr>
              <w:rPr>
                <w:szCs w:val="24"/>
                <w:lang w:eastAsia="lt-LT"/>
              </w:rPr>
            </w:pPr>
            <w:r w:rsidRPr="009A75E0">
              <w:rPr>
                <w:szCs w:val="24"/>
              </w:rPr>
              <w:t>Ugdymąsi stimuliuojanti aplin</w:t>
            </w:r>
            <w:r w:rsidR="00065D19">
              <w:rPr>
                <w:szCs w:val="24"/>
              </w:rPr>
              <w:t>ka, detalių ir įrangos</w:t>
            </w:r>
            <w:r w:rsidR="00420505">
              <w:rPr>
                <w:szCs w:val="24"/>
              </w:rPr>
              <w:t>, veiklų, skatinančių fizinį aktyvumą</w:t>
            </w:r>
            <w:r w:rsidR="00065D19">
              <w:rPr>
                <w:szCs w:val="24"/>
              </w:rPr>
              <w:t xml:space="preserve"> įvairovė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0" w:rsidRPr="00E3287E" w:rsidRDefault="00065D19" w:rsidP="007D7589">
            <w:pPr>
              <w:rPr>
                <w:szCs w:val="24"/>
                <w:lang w:eastAsia="lt-LT"/>
              </w:rPr>
            </w:pPr>
            <w:r w:rsidRPr="00065D19">
              <w:rPr>
                <w:color w:val="000000" w:themeColor="text1"/>
                <w:szCs w:val="24"/>
                <w:shd w:val="clear" w:color="auto" w:fill="FFFFFF"/>
              </w:rPr>
              <w:t>Sudarytos saugios vaikų poreikius atitinkančios erdvės žaidimams, sportui, poilsiui, pažintinei veiklai. Sukurta saugi ir sveika fiziniam ugdymui aplinkai</w:t>
            </w:r>
            <w:r>
              <w:rPr>
                <w:color w:val="000000" w:themeColor="text1"/>
                <w:szCs w:val="24"/>
              </w:rPr>
              <w:t xml:space="preserve">. Organizuoti </w:t>
            </w:r>
            <w:r w:rsidR="007D7589">
              <w:rPr>
                <w:color w:val="000000" w:themeColor="text1"/>
                <w:szCs w:val="24"/>
              </w:rPr>
              <w:t xml:space="preserve"> įvairių sporto rūšių </w:t>
            </w:r>
            <w:r>
              <w:rPr>
                <w:color w:val="000000" w:themeColor="text1"/>
                <w:szCs w:val="24"/>
              </w:rPr>
              <w:t xml:space="preserve"> renginiai</w:t>
            </w:r>
          </w:p>
        </w:tc>
      </w:tr>
    </w:tbl>
    <w:p w:rsidR="009451C0" w:rsidRPr="00E3287E" w:rsidRDefault="009451C0" w:rsidP="009451C0">
      <w:pPr>
        <w:rPr>
          <w:szCs w:val="24"/>
        </w:rPr>
      </w:pPr>
    </w:p>
    <w:p w:rsidR="009451C0" w:rsidRPr="00E3287E" w:rsidRDefault="009451C0" w:rsidP="009451C0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:rsidR="009451C0" w:rsidRPr="008747F0" w:rsidRDefault="009451C0" w:rsidP="009451C0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451C0" w:rsidRPr="00E3287E" w:rsidTr="001653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575043">
              <w:rPr>
                <w:szCs w:val="24"/>
                <w:lang w:eastAsia="lt-LT"/>
              </w:rPr>
              <w:t xml:space="preserve"> Žmogiškieji faktoriai</w:t>
            </w:r>
          </w:p>
        </w:tc>
      </w:tr>
      <w:tr w:rsidR="009451C0" w:rsidRPr="00E3287E" w:rsidTr="001653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</w:p>
        </w:tc>
      </w:tr>
      <w:tr w:rsidR="009451C0" w:rsidRPr="00E3287E" w:rsidTr="001653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0" w:rsidRPr="00E3287E" w:rsidRDefault="009451C0" w:rsidP="0016532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:rsidR="00E846F5" w:rsidRDefault="00E846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9451C0" w:rsidRDefault="009451C0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V</w:t>
      </w:r>
      <w:r w:rsidR="009451C0">
        <w:rPr>
          <w:b/>
          <w:szCs w:val="24"/>
          <w:lang w:eastAsia="lt-LT"/>
        </w:rPr>
        <w:t>I</w:t>
      </w:r>
      <w:r w:rsidRPr="00DB79EF">
        <w:rPr>
          <w:b/>
          <w:szCs w:val="24"/>
          <w:lang w:eastAsia="lt-LT"/>
        </w:rPr>
        <w:t xml:space="preserve"> SKYRIUS</w:t>
      </w:r>
    </w:p>
    <w:p w:rsidR="00C54DA8" w:rsidRPr="00DB79EF" w:rsidRDefault="003868F5" w:rsidP="00156C3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B79EF">
        <w:rPr>
          <w:b/>
          <w:szCs w:val="24"/>
          <w:lang w:eastAsia="lt-LT"/>
        </w:rPr>
        <w:t>VERTINIMO PAGRINDIMAS IR SIŪLYMAI</w:t>
      </w:r>
    </w:p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szCs w:val="24"/>
          <w:lang w:eastAsia="lt-LT"/>
        </w:rPr>
      </w:pPr>
    </w:p>
    <w:p w:rsidR="009451C0" w:rsidRDefault="009451C0" w:rsidP="009451C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:rsidR="009451C0" w:rsidRPr="00DA4C2F" w:rsidRDefault="009451C0" w:rsidP="009451C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9451C0" w:rsidRPr="00DA4C2F" w:rsidRDefault="009451C0" w:rsidP="009451C0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:rsidR="009451C0" w:rsidRPr="00DA4C2F" w:rsidRDefault="009451C0" w:rsidP="009451C0">
      <w:pPr>
        <w:rPr>
          <w:szCs w:val="24"/>
          <w:lang w:eastAsia="lt-LT"/>
        </w:rPr>
      </w:pPr>
    </w:p>
    <w:p w:rsidR="004A685F" w:rsidRDefault="00E846F5" w:rsidP="004A685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 xml:space="preserve">Alytaus r. Simno gimnazijos </w:t>
      </w:r>
      <w:r w:rsidR="004A685F">
        <w:rPr>
          <w:szCs w:val="24"/>
          <w:u w:val="single"/>
          <w:lang w:eastAsia="lt-LT"/>
        </w:rPr>
        <w:t xml:space="preserve"> </w:t>
      </w:r>
      <w:r w:rsidR="004A685F">
        <w:rPr>
          <w:szCs w:val="24"/>
          <w:lang w:eastAsia="lt-LT"/>
        </w:rPr>
        <w:tab/>
        <w:t xml:space="preserve">                                                   </w:t>
      </w:r>
    </w:p>
    <w:p w:rsidR="004A685F" w:rsidRPr="00DB79EF" w:rsidRDefault="004A685F" w:rsidP="004A685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tarybos pirmininkė </w:t>
      </w:r>
      <w:r>
        <w:rPr>
          <w:szCs w:val="24"/>
          <w:lang w:eastAsia="lt-LT"/>
        </w:rPr>
        <w:t xml:space="preserve"> </w:t>
      </w:r>
      <w:r w:rsidR="009A2674">
        <w:rPr>
          <w:szCs w:val="24"/>
          <w:lang w:eastAsia="lt-LT"/>
        </w:rPr>
        <w:t xml:space="preserve">          </w:t>
      </w:r>
      <w:r w:rsidR="00EC2A6F">
        <w:rPr>
          <w:szCs w:val="24"/>
          <w:lang w:eastAsia="lt-LT"/>
        </w:rPr>
        <w:t xml:space="preserve">                      </w:t>
      </w:r>
      <w:r w:rsidR="009A2674">
        <w:rPr>
          <w:szCs w:val="24"/>
          <w:lang w:eastAsia="lt-LT"/>
        </w:rPr>
        <w:t xml:space="preserve"> </w:t>
      </w:r>
      <w:r w:rsidR="00EC2A6F">
        <w:rPr>
          <w:szCs w:val="24"/>
          <w:lang w:eastAsia="lt-LT"/>
        </w:rPr>
        <w:t xml:space="preserve">_________            </w:t>
      </w:r>
      <w:r w:rsidR="00EC2A6F" w:rsidRPr="00EC2A6F">
        <w:rPr>
          <w:szCs w:val="24"/>
          <w:lang w:eastAsia="lt-LT"/>
        </w:rPr>
        <w:t xml:space="preserve">Danutė </w:t>
      </w:r>
      <w:proofErr w:type="spellStart"/>
      <w:r w:rsidR="00EC2A6F" w:rsidRPr="00EC2A6F">
        <w:rPr>
          <w:szCs w:val="24"/>
          <w:lang w:eastAsia="lt-LT"/>
        </w:rPr>
        <w:t>Gudaitienė</w:t>
      </w:r>
      <w:proofErr w:type="spellEnd"/>
      <w:r w:rsidR="00EC2A6F" w:rsidRPr="00EC2A6F">
        <w:rPr>
          <w:szCs w:val="24"/>
          <w:lang w:eastAsia="lt-LT"/>
        </w:rPr>
        <w:t xml:space="preserve">         </w:t>
      </w:r>
      <w:r w:rsidR="009A2674">
        <w:rPr>
          <w:szCs w:val="24"/>
          <w:lang w:eastAsia="lt-LT"/>
        </w:rPr>
        <w:t xml:space="preserve">                </w:t>
      </w:r>
      <w:r>
        <w:rPr>
          <w:szCs w:val="24"/>
          <w:lang w:eastAsia="lt-LT"/>
        </w:rPr>
        <w:t xml:space="preserve"> </w:t>
      </w:r>
      <w:r w:rsidR="009A267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    </w:t>
      </w:r>
    </w:p>
    <w:p w:rsidR="004A685F" w:rsidRPr="009451C0" w:rsidRDefault="009A2674" w:rsidP="004D0C1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9451C0">
        <w:rPr>
          <w:sz w:val="20"/>
          <w:lang w:eastAsia="lt-LT"/>
        </w:rPr>
        <w:t xml:space="preserve"> </w:t>
      </w:r>
      <w:r w:rsidR="003868F5" w:rsidRPr="009451C0">
        <w:rPr>
          <w:sz w:val="20"/>
          <w:lang w:eastAsia="lt-LT"/>
        </w:rPr>
        <w:t>(</w:t>
      </w:r>
      <w:r w:rsidR="003868F5" w:rsidRPr="009451C0">
        <w:rPr>
          <w:color w:val="000000"/>
          <w:sz w:val="20"/>
          <w:lang w:eastAsia="lt-LT"/>
        </w:rPr>
        <w:t>mokykloje – mokyklos tarybos</w:t>
      </w:r>
      <w:r w:rsidR="00EC2A6F">
        <w:rPr>
          <w:color w:val="000000"/>
          <w:sz w:val="20"/>
          <w:lang w:eastAsia="lt-LT"/>
        </w:rPr>
        <w:t xml:space="preserve">                         </w:t>
      </w:r>
      <w:r w:rsidR="004D0C1B">
        <w:rPr>
          <w:color w:val="000000"/>
          <w:sz w:val="20"/>
          <w:lang w:eastAsia="lt-LT"/>
        </w:rPr>
        <w:t xml:space="preserve"> </w:t>
      </w:r>
      <w:r w:rsidR="004D0C1B" w:rsidRPr="00DB79EF">
        <w:rPr>
          <w:szCs w:val="24"/>
          <w:lang w:eastAsia="lt-LT"/>
        </w:rPr>
        <w:t>(parašas</w:t>
      </w:r>
      <w:r w:rsidR="004D0C1B">
        <w:rPr>
          <w:szCs w:val="24"/>
          <w:lang w:eastAsia="lt-LT"/>
        </w:rPr>
        <w:t xml:space="preserve">)                  </w:t>
      </w:r>
      <w:r w:rsidR="004D0C1B" w:rsidRPr="008747F0">
        <w:rPr>
          <w:sz w:val="20"/>
          <w:lang w:eastAsia="lt-LT"/>
        </w:rPr>
        <w:t xml:space="preserve">(vardas ir pavardė)       </w:t>
      </w:r>
      <w:r w:rsidR="004D0C1B">
        <w:rPr>
          <w:sz w:val="20"/>
          <w:lang w:eastAsia="lt-LT"/>
        </w:rPr>
        <w:t xml:space="preserve">   </w:t>
      </w:r>
      <w:r w:rsidR="004D0C1B" w:rsidRPr="008747F0">
        <w:rPr>
          <w:sz w:val="20"/>
          <w:lang w:eastAsia="lt-LT"/>
        </w:rPr>
        <w:t xml:space="preserve">             (data)</w:t>
      </w:r>
    </w:p>
    <w:p w:rsidR="00C54DA8" w:rsidRPr="009451C0" w:rsidRDefault="003868F5" w:rsidP="004A685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9451C0">
        <w:rPr>
          <w:color w:val="000000"/>
          <w:sz w:val="20"/>
          <w:lang w:eastAsia="lt-LT"/>
        </w:rPr>
        <w:t xml:space="preserve">įgaliotas asmuo, švietimo pagalbos įstaigoje – </w:t>
      </w:r>
    </w:p>
    <w:p w:rsidR="00C54DA8" w:rsidRPr="009451C0" w:rsidRDefault="003868F5" w:rsidP="004A685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9451C0">
        <w:rPr>
          <w:color w:val="000000"/>
          <w:sz w:val="20"/>
          <w:lang w:eastAsia="lt-LT"/>
        </w:rPr>
        <w:t xml:space="preserve">savivaldos institucijos įgaliotas asmuo </w:t>
      </w:r>
    </w:p>
    <w:p w:rsidR="00C54DA8" w:rsidRPr="009451C0" w:rsidRDefault="003868F5" w:rsidP="004A685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9451C0">
        <w:rPr>
          <w:color w:val="000000"/>
          <w:sz w:val="20"/>
          <w:lang w:eastAsia="lt-LT"/>
        </w:rPr>
        <w:t>/ darbuotojų atstovavimą įgyvendinantis asmuo)</w:t>
      </w:r>
    </w:p>
    <w:p w:rsidR="00C54DA8" w:rsidRPr="009451C0" w:rsidRDefault="00C54DA8" w:rsidP="00DB79EF">
      <w:pPr>
        <w:tabs>
          <w:tab w:val="left" w:pos="5529"/>
          <w:tab w:val="left" w:pos="8364"/>
        </w:tabs>
        <w:overflowPunct w:val="0"/>
        <w:spacing w:line="360" w:lineRule="auto"/>
        <w:jc w:val="both"/>
        <w:textAlignment w:val="baseline"/>
        <w:rPr>
          <w:sz w:val="20"/>
          <w:lang w:eastAsia="lt-LT"/>
        </w:rPr>
      </w:pPr>
    </w:p>
    <w:p w:rsidR="006558F1" w:rsidRPr="00E3287E" w:rsidRDefault="006558F1" w:rsidP="006558F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:rsidR="006558F1" w:rsidRPr="00E3287E" w:rsidRDefault="006558F1" w:rsidP="006558F1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:rsidR="006558F1" w:rsidRDefault="006558F1" w:rsidP="006558F1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:rsidR="006558F1" w:rsidRPr="00E3287E" w:rsidRDefault="006558F1" w:rsidP="006558F1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6558F1" w:rsidRPr="00E3287E" w:rsidRDefault="006558F1" w:rsidP="006558F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Alytaus r. savivaldybės meras</w:t>
      </w:r>
      <w:r>
        <w:rPr>
          <w:szCs w:val="24"/>
          <w:lang w:eastAsia="lt-LT"/>
        </w:rPr>
        <w:t xml:space="preserve">               ________           </w:t>
      </w:r>
      <w:r>
        <w:rPr>
          <w:szCs w:val="24"/>
          <w:u w:val="single"/>
          <w:lang w:eastAsia="lt-LT"/>
        </w:rPr>
        <w:t>Algirdas Vrubliauskas</w:t>
      </w:r>
      <w:r>
        <w:rPr>
          <w:szCs w:val="24"/>
          <w:lang w:eastAsia="lt-LT"/>
        </w:rPr>
        <w:t xml:space="preserve">  </w:t>
      </w:r>
      <w:r w:rsidR="004D0C1B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>_________</w:t>
      </w:r>
      <w:r w:rsidR="009A2674">
        <w:rPr>
          <w:szCs w:val="24"/>
          <w:lang w:eastAsia="lt-LT"/>
        </w:rPr>
        <w:t xml:space="preserve">         </w:t>
      </w:r>
    </w:p>
    <w:p w:rsidR="006558F1" w:rsidRDefault="006558F1" w:rsidP="006558F1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:rsidR="006558F1" w:rsidRPr="008747F0" w:rsidRDefault="006558F1" w:rsidP="006558F1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:rsidR="006558F1" w:rsidRDefault="006558F1" w:rsidP="006558F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:rsidR="006558F1" w:rsidRPr="008747F0" w:rsidRDefault="006558F1" w:rsidP="006558F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:rsidR="006558F1" w:rsidRPr="00E3287E" w:rsidRDefault="006558F1" w:rsidP="006558F1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6558F1" w:rsidRPr="00E3287E" w:rsidRDefault="006558F1" w:rsidP="006558F1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:rsidR="006558F1" w:rsidRPr="00E3287E" w:rsidRDefault="006558F1" w:rsidP="006558F1">
      <w:pPr>
        <w:jc w:val="center"/>
        <w:rPr>
          <w:b/>
          <w:szCs w:val="24"/>
          <w:lang w:eastAsia="lt-LT"/>
        </w:rPr>
      </w:pPr>
    </w:p>
    <w:p w:rsidR="00C54DA8" w:rsidRPr="00DB79EF" w:rsidRDefault="00C54DA8" w:rsidP="00DB79EF">
      <w:pPr>
        <w:overflowPunct w:val="0"/>
        <w:spacing w:line="360" w:lineRule="auto"/>
        <w:jc w:val="center"/>
        <w:textAlignment w:val="baseline"/>
        <w:rPr>
          <w:szCs w:val="24"/>
          <w:lang w:eastAsia="lt-LT"/>
        </w:rPr>
      </w:pPr>
    </w:p>
    <w:p w:rsidR="00C54DA8" w:rsidRPr="00DB79EF" w:rsidRDefault="00C54DA8" w:rsidP="00DB79EF">
      <w:pPr>
        <w:tabs>
          <w:tab w:val="left" w:pos="6237"/>
          <w:tab w:val="right" w:pos="8306"/>
        </w:tabs>
        <w:overflowPunct w:val="0"/>
        <w:spacing w:line="360" w:lineRule="auto"/>
        <w:textAlignment w:val="baseline"/>
        <w:rPr>
          <w:color w:val="000000"/>
          <w:szCs w:val="24"/>
        </w:rPr>
      </w:pPr>
    </w:p>
    <w:p w:rsidR="00C54DA8" w:rsidRPr="00DB79EF" w:rsidRDefault="003868F5" w:rsidP="00DB79EF">
      <w:pPr>
        <w:tabs>
          <w:tab w:val="left" w:pos="1276"/>
          <w:tab w:val="left" w:pos="5954"/>
          <w:tab w:val="left" w:pos="8364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 w:rsidRPr="00DB79EF">
        <w:rPr>
          <w:szCs w:val="24"/>
          <w:lang w:eastAsia="lt-LT"/>
        </w:rPr>
        <w:t>Susipažinau.</w:t>
      </w:r>
    </w:p>
    <w:p w:rsidR="00FC4651" w:rsidRPr="004D0C1B" w:rsidRDefault="00E846F5" w:rsidP="004D0C1B">
      <w:pPr>
        <w:tabs>
          <w:tab w:val="left" w:pos="4253"/>
          <w:tab w:val="left" w:pos="6946"/>
          <w:tab w:val="left" w:pos="8925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Alytaus r. Simno gimnazijos direktorė</w:t>
      </w:r>
      <w:r w:rsidR="006558F1">
        <w:rPr>
          <w:szCs w:val="24"/>
          <w:lang w:eastAsia="lt-LT"/>
        </w:rPr>
        <w:t xml:space="preserve"> </w:t>
      </w:r>
      <w:r w:rsidR="00FC4651" w:rsidRPr="00DB79EF">
        <w:rPr>
          <w:szCs w:val="24"/>
          <w:lang w:eastAsia="lt-LT"/>
        </w:rPr>
        <w:t xml:space="preserve"> </w:t>
      </w:r>
      <w:r w:rsidR="006558F1">
        <w:rPr>
          <w:szCs w:val="24"/>
          <w:lang w:eastAsia="lt-LT"/>
        </w:rPr>
        <w:t xml:space="preserve">   __________            </w:t>
      </w:r>
      <w:r>
        <w:rPr>
          <w:szCs w:val="24"/>
          <w:u w:val="single"/>
          <w:lang w:eastAsia="lt-LT"/>
        </w:rPr>
        <w:t xml:space="preserve">Vilija </w:t>
      </w:r>
      <w:proofErr w:type="spellStart"/>
      <w:r>
        <w:rPr>
          <w:szCs w:val="24"/>
          <w:u w:val="single"/>
          <w:lang w:eastAsia="lt-LT"/>
        </w:rPr>
        <w:t>Padimanskienė</w:t>
      </w:r>
      <w:proofErr w:type="spellEnd"/>
      <w:r w:rsidR="004D0C1B">
        <w:rPr>
          <w:szCs w:val="24"/>
          <w:lang w:eastAsia="lt-LT"/>
        </w:rPr>
        <w:t xml:space="preserve">       </w:t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</w:r>
      <w:r w:rsidR="004D0C1B">
        <w:rPr>
          <w:szCs w:val="24"/>
          <w:lang w:eastAsia="lt-LT"/>
        </w:rPr>
        <w:softHyphen/>
        <w:t>________</w:t>
      </w:r>
    </w:p>
    <w:p w:rsidR="00FC4651" w:rsidRDefault="00FC4651" w:rsidP="00FC4651">
      <w:pPr>
        <w:tabs>
          <w:tab w:val="left" w:pos="4536"/>
          <w:tab w:val="left" w:pos="7230"/>
        </w:tabs>
        <w:overflowPunct w:val="0"/>
        <w:spacing w:line="360" w:lineRule="auto"/>
        <w:jc w:val="both"/>
        <w:textAlignment w:val="baseline"/>
        <w:rPr>
          <w:szCs w:val="24"/>
          <w:lang w:eastAsia="lt-LT"/>
        </w:rPr>
      </w:pPr>
      <w:r w:rsidRPr="00DB79EF">
        <w:rPr>
          <w:szCs w:val="24"/>
          <w:lang w:eastAsia="lt-LT"/>
        </w:rPr>
        <w:t>(švietimo įstaigos v</w:t>
      </w:r>
      <w:r w:rsidR="006558F1">
        <w:rPr>
          <w:szCs w:val="24"/>
          <w:lang w:eastAsia="lt-LT"/>
        </w:rPr>
        <w:t xml:space="preserve">adovo pareigos)         </w:t>
      </w:r>
      <w:r w:rsidRPr="00DB79EF">
        <w:rPr>
          <w:szCs w:val="24"/>
          <w:lang w:eastAsia="lt-LT"/>
        </w:rPr>
        <w:t xml:space="preserve"> (parašas</w:t>
      </w:r>
      <w:r>
        <w:rPr>
          <w:szCs w:val="24"/>
          <w:lang w:eastAsia="lt-LT"/>
        </w:rPr>
        <w:t>)</w:t>
      </w:r>
      <w:r w:rsidR="006558F1">
        <w:rPr>
          <w:szCs w:val="24"/>
          <w:lang w:eastAsia="lt-LT"/>
        </w:rPr>
        <w:t xml:space="preserve">                  </w:t>
      </w:r>
      <w:r w:rsidR="006558F1" w:rsidRPr="008747F0">
        <w:rPr>
          <w:sz w:val="20"/>
          <w:lang w:eastAsia="lt-LT"/>
        </w:rPr>
        <w:t xml:space="preserve">(vardas ir pavardė)       </w:t>
      </w:r>
      <w:r w:rsidR="006558F1">
        <w:rPr>
          <w:sz w:val="20"/>
          <w:lang w:eastAsia="lt-LT"/>
        </w:rPr>
        <w:t xml:space="preserve">   </w:t>
      </w:r>
      <w:r w:rsidR="006558F1" w:rsidRPr="008747F0">
        <w:rPr>
          <w:sz w:val="20"/>
          <w:lang w:eastAsia="lt-LT"/>
        </w:rPr>
        <w:t xml:space="preserve">             (data)</w:t>
      </w:r>
    </w:p>
    <w:p w:rsidR="00C54DA8" w:rsidRPr="00DB79EF" w:rsidRDefault="00942AD2" w:rsidP="00942AD2">
      <w:pPr>
        <w:tabs>
          <w:tab w:val="left" w:pos="2802"/>
        </w:tabs>
        <w:overflowPunct w:val="0"/>
        <w:spacing w:line="360" w:lineRule="auto"/>
        <w:textAlignment w:val="baseline"/>
        <w:rPr>
          <w:szCs w:val="24"/>
        </w:rPr>
      </w:pPr>
      <w:r>
        <w:rPr>
          <w:szCs w:val="24"/>
        </w:rPr>
        <w:tab/>
      </w:r>
    </w:p>
    <w:sectPr w:rsidR="00C54DA8" w:rsidRPr="00DB79EF" w:rsidSect="001A5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B9" w:rsidRDefault="002834B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2834B9" w:rsidRDefault="002834B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Default="00E51E4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E51E45" w:rsidRDefault="00E51E4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Default="00E51E4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Default="00E51E45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B9" w:rsidRDefault="002834B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2834B9" w:rsidRDefault="002834B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Default="00E51E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Default="00E51E4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7D67C0" w:rsidRPr="007D67C0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:rsidR="00E51E45" w:rsidRDefault="00E51E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45" w:rsidRPr="00535BA9" w:rsidRDefault="00535BA9">
    <w:pPr>
      <w:pStyle w:val="Antrats"/>
      <w:jc w:val="center"/>
      <w:rPr>
        <w:b/>
      </w:rPr>
    </w:pPr>
    <w:r>
      <w:tab/>
    </w:r>
    <w:r>
      <w:tab/>
    </w:r>
    <w:r w:rsidRPr="00535BA9">
      <w:rPr>
        <w:b/>
      </w:rPr>
      <w:t>Projektas</w:t>
    </w:r>
  </w:p>
  <w:p w:rsidR="00E51E45" w:rsidRDefault="00E51E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420"/>
    <w:multiLevelType w:val="hybridMultilevel"/>
    <w:tmpl w:val="C446621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2094"/>
    <w:multiLevelType w:val="multilevel"/>
    <w:tmpl w:val="6B4CC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5535D6"/>
    <w:multiLevelType w:val="multilevel"/>
    <w:tmpl w:val="5C86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B513F5"/>
    <w:multiLevelType w:val="hybridMultilevel"/>
    <w:tmpl w:val="C2A823A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65CEB"/>
    <w:multiLevelType w:val="multilevel"/>
    <w:tmpl w:val="FE5CB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5">
    <w:nsid w:val="13E605A7"/>
    <w:multiLevelType w:val="hybridMultilevel"/>
    <w:tmpl w:val="6E1A6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036"/>
    <w:multiLevelType w:val="hybridMultilevel"/>
    <w:tmpl w:val="FC90E224"/>
    <w:lvl w:ilvl="0" w:tplc="B9160B5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14795E"/>
    <w:multiLevelType w:val="multilevel"/>
    <w:tmpl w:val="D9CE2B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11490F"/>
    <w:multiLevelType w:val="hybridMultilevel"/>
    <w:tmpl w:val="14DED2F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256D2"/>
    <w:multiLevelType w:val="hybridMultilevel"/>
    <w:tmpl w:val="EF16D3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46B"/>
    <w:multiLevelType w:val="multilevel"/>
    <w:tmpl w:val="D9CE2B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3D5CAE"/>
    <w:multiLevelType w:val="multilevel"/>
    <w:tmpl w:val="09CE7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01557CA"/>
    <w:multiLevelType w:val="hybridMultilevel"/>
    <w:tmpl w:val="5BF088C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86C55"/>
    <w:multiLevelType w:val="hybridMultilevel"/>
    <w:tmpl w:val="97840C8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C2920"/>
    <w:multiLevelType w:val="hybridMultilevel"/>
    <w:tmpl w:val="B4E2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F32BF"/>
    <w:multiLevelType w:val="hybridMultilevel"/>
    <w:tmpl w:val="BD726AD4"/>
    <w:lvl w:ilvl="0" w:tplc="DD8E52B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01BBE"/>
    <w:rsid w:val="00001D4A"/>
    <w:rsid w:val="00001F99"/>
    <w:rsid w:val="0000584E"/>
    <w:rsid w:val="00006D74"/>
    <w:rsid w:val="00015879"/>
    <w:rsid w:val="00026D42"/>
    <w:rsid w:val="000419E8"/>
    <w:rsid w:val="0006385B"/>
    <w:rsid w:val="00065866"/>
    <w:rsid w:val="00065D19"/>
    <w:rsid w:val="0007236A"/>
    <w:rsid w:val="00075534"/>
    <w:rsid w:val="00085FDB"/>
    <w:rsid w:val="000A0E1E"/>
    <w:rsid w:val="000A221C"/>
    <w:rsid w:val="000A5D9D"/>
    <w:rsid w:val="000B548C"/>
    <w:rsid w:val="000C0D5B"/>
    <w:rsid w:val="000D163B"/>
    <w:rsid w:val="000D4843"/>
    <w:rsid w:val="000F4CFC"/>
    <w:rsid w:val="00102DF5"/>
    <w:rsid w:val="00107AFA"/>
    <w:rsid w:val="001128E8"/>
    <w:rsid w:val="00114106"/>
    <w:rsid w:val="0011665F"/>
    <w:rsid w:val="001210A0"/>
    <w:rsid w:val="001311A3"/>
    <w:rsid w:val="00136938"/>
    <w:rsid w:val="00153151"/>
    <w:rsid w:val="001562B7"/>
    <w:rsid w:val="00156C32"/>
    <w:rsid w:val="0016328F"/>
    <w:rsid w:val="0016675C"/>
    <w:rsid w:val="00166D5A"/>
    <w:rsid w:val="00176722"/>
    <w:rsid w:val="001846F8"/>
    <w:rsid w:val="00192910"/>
    <w:rsid w:val="00197E3A"/>
    <w:rsid w:val="001A0750"/>
    <w:rsid w:val="001A5DCE"/>
    <w:rsid w:val="001A60AA"/>
    <w:rsid w:val="001A60AE"/>
    <w:rsid w:val="001A671D"/>
    <w:rsid w:val="001A7716"/>
    <w:rsid w:val="001B4EFB"/>
    <w:rsid w:val="001C4A9B"/>
    <w:rsid w:val="001E1336"/>
    <w:rsid w:val="001E2787"/>
    <w:rsid w:val="001F0E4D"/>
    <w:rsid w:val="001F18F7"/>
    <w:rsid w:val="00207255"/>
    <w:rsid w:val="0021562F"/>
    <w:rsid w:val="00217AAC"/>
    <w:rsid w:val="002347B7"/>
    <w:rsid w:val="002356D1"/>
    <w:rsid w:val="00242268"/>
    <w:rsid w:val="00247D9B"/>
    <w:rsid w:val="00252101"/>
    <w:rsid w:val="002567A5"/>
    <w:rsid w:val="00257C11"/>
    <w:rsid w:val="00262F6A"/>
    <w:rsid w:val="00266A8B"/>
    <w:rsid w:val="00277AB5"/>
    <w:rsid w:val="002834B9"/>
    <w:rsid w:val="002856BA"/>
    <w:rsid w:val="002A23F1"/>
    <w:rsid w:val="002A3917"/>
    <w:rsid w:val="002A60B8"/>
    <w:rsid w:val="002C49BB"/>
    <w:rsid w:val="002D2A42"/>
    <w:rsid w:val="002D571F"/>
    <w:rsid w:val="002D62B6"/>
    <w:rsid w:val="002E0005"/>
    <w:rsid w:val="002E07FC"/>
    <w:rsid w:val="002E1382"/>
    <w:rsid w:val="002E4852"/>
    <w:rsid w:val="002E5EDA"/>
    <w:rsid w:val="002F5D17"/>
    <w:rsid w:val="002F75D3"/>
    <w:rsid w:val="00310D5C"/>
    <w:rsid w:val="003145B4"/>
    <w:rsid w:val="00316439"/>
    <w:rsid w:val="00317147"/>
    <w:rsid w:val="0032076C"/>
    <w:rsid w:val="00325593"/>
    <w:rsid w:val="0033193A"/>
    <w:rsid w:val="00331A2B"/>
    <w:rsid w:val="00333AFE"/>
    <w:rsid w:val="00334784"/>
    <w:rsid w:val="00347395"/>
    <w:rsid w:val="00347402"/>
    <w:rsid w:val="003528A3"/>
    <w:rsid w:val="003628D8"/>
    <w:rsid w:val="00363B99"/>
    <w:rsid w:val="00365719"/>
    <w:rsid w:val="00366288"/>
    <w:rsid w:val="00373960"/>
    <w:rsid w:val="00382554"/>
    <w:rsid w:val="00383848"/>
    <w:rsid w:val="003868F5"/>
    <w:rsid w:val="00390124"/>
    <w:rsid w:val="003903A7"/>
    <w:rsid w:val="003A4292"/>
    <w:rsid w:val="003A51C4"/>
    <w:rsid w:val="003B0185"/>
    <w:rsid w:val="003B0E37"/>
    <w:rsid w:val="003B7B1C"/>
    <w:rsid w:val="003C12A9"/>
    <w:rsid w:val="003C6580"/>
    <w:rsid w:val="003D0DBD"/>
    <w:rsid w:val="003D199B"/>
    <w:rsid w:val="003D2054"/>
    <w:rsid w:val="003D2FDE"/>
    <w:rsid w:val="003E08E9"/>
    <w:rsid w:val="003E4971"/>
    <w:rsid w:val="003F7665"/>
    <w:rsid w:val="003F76C3"/>
    <w:rsid w:val="00412953"/>
    <w:rsid w:val="00416507"/>
    <w:rsid w:val="00420505"/>
    <w:rsid w:val="00424049"/>
    <w:rsid w:val="004247B8"/>
    <w:rsid w:val="004414DD"/>
    <w:rsid w:val="004440F4"/>
    <w:rsid w:val="004520D3"/>
    <w:rsid w:val="0045293F"/>
    <w:rsid w:val="0045759C"/>
    <w:rsid w:val="00461D50"/>
    <w:rsid w:val="004634FC"/>
    <w:rsid w:val="004700B0"/>
    <w:rsid w:val="00470248"/>
    <w:rsid w:val="004850B0"/>
    <w:rsid w:val="00485C06"/>
    <w:rsid w:val="0049026D"/>
    <w:rsid w:val="004A1F96"/>
    <w:rsid w:val="004A685F"/>
    <w:rsid w:val="004C0954"/>
    <w:rsid w:val="004C1337"/>
    <w:rsid w:val="004C22C8"/>
    <w:rsid w:val="004C7E4F"/>
    <w:rsid w:val="004D0C1B"/>
    <w:rsid w:val="004D53B4"/>
    <w:rsid w:val="004D55B6"/>
    <w:rsid w:val="004E367F"/>
    <w:rsid w:val="004E6B32"/>
    <w:rsid w:val="004F6E6A"/>
    <w:rsid w:val="00505A76"/>
    <w:rsid w:val="00506C69"/>
    <w:rsid w:val="005139BE"/>
    <w:rsid w:val="00514A46"/>
    <w:rsid w:val="00514AB2"/>
    <w:rsid w:val="00514D51"/>
    <w:rsid w:val="005227C1"/>
    <w:rsid w:val="00524104"/>
    <w:rsid w:val="00531A29"/>
    <w:rsid w:val="00531E3F"/>
    <w:rsid w:val="00535BA9"/>
    <w:rsid w:val="00562FB7"/>
    <w:rsid w:val="005656A0"/>
    <w:rsid w:val="00566E76"/>
    <w:rsid w:val="00575043"/>
    <w:rsid w:val="005820D7"/>
    <w:rsid w:val="00594D2C"/>
    <w:rsid w:val="005B06A2"/>
    <w:rsid w:val="005C4D4C"/>
    <w:rsid w:val="005D25E0"/>
    <w:rsid w:val="005D56F8"/>
    <w:rsid w:val="005D74E6"/>
    <w:rsid w:val="005E2218"/>
    <w:rsid w:val="005F0D52"/>
    <w:rsid w:val="005F554C"/>
    <w:rsid w:val="00604E3D"/>
    <w:rsid w:val="00614358"/>
    <w:rsid w:val="00632F63"/>
    <w:rsid w:val="00633715"/>
    <w:rsid w:val="006462B6"/>
    <w:rsid w:val="00652D00"/>
    <w:rsid w:val="00653655"/>
    <w:rsid w:val="00654CC9"/>
    <w:rsid w:val="006558F1"/>
    <w:rsid w:val="006621EF"/>
    <w:rsid w:val="0066415E"/>
    <w:rsid w:val="00666F34"/>
    <w:rsid w:val="006705AD"/>
    <w:rsid w:val="006749D7"/>
    <w:rsid w:val="006856D8"/>
    <w:rsid w:val="0068599F"/>
    <w:rsid w:val="00692CED"/>
    <w:rsid w:val="006B531F"/>
    <w:rsid w:val="006D5965"/>
    <w:rsid w:val="006E7487"/>
    <w:rsid w:val="00702490"/>
    <w:rsid w:val="00702BD6"/>
    <w:rsid w:val="007040AC"/>
    <w:rsid w:val="00711C78"/>
    <w:rsid w:val="007231CA"/>
    <w:rsid w:val="0073212C"/>
    <w:rsid w:val="00735515"/>
    <w:rsid w:val="007434C1"/>
    <w:rsid w:val="00744509"/>
    <w:rsid w:val="0075399C"/>
    <w:rsid w:val="00755A9D"/>
    <w:rsid w:val="007623E4"/>
    <w:rsid w:val="00765FA0"/>
    <w:rsid w:val="00774281"/>
    <w:rsid w:val="007749A6"/>
    <w:rsid w:val="00776F02"/>
    <w:rsid w:val="00777DF7"/>
    <w:rsid w:val="007C2F13"/>
    <w:rsid w:val="007C3D6C"/>
    <w:rsid w:val="007D3E7E"/>
    <w:rsid w:val="007D6601"/>
    <w:rsid w:val="007D67C0"/>
    <w:rsid w:val="007D7589"/>
    <w:rsid w:val="007E0840"/>
    <w:rsid w:val="007E308C"/>
    <w:rsid w:val="007E64F2"/>
    <w:rsid w:val="007F497A"/>
    <w:rsid w:val="00803DDC"/>
    <w:rsid w:val="00805C11"/>
    <w:rsid w:val="00813AD2"/>
    <w:rsid w:val="00817896"/>
    <w:rsid w:val="0083089E"/>
    <w:rsid w:val="00836CFE"/>
    <w:rsid w:val="00836FB8"/>
    <w:rsid w:val="00840693"/>
    <w:rsid w:val="00842DE6"/>
    <w:rsid w:val="00845734"/>
    <w:rsid w:val="00847227"/>
    <w:rsid w:val="008614C0"/>
    <w:rsid w:val="008631A7"/>
    <w:rsid w:val="008809D6"/>
    <w:rsid w:val="008846EC"/>
    <w:rsid w:val="0088766B"/>
    <w:rsid w:val="0089270F"/>
    <w:rsid w:val="008958B7"/>
    <w:rsid w:val="008A3581"/>
    <w:rsid w:val="008A719F"/>
    <w:rsid w:val="008A7DFB"/>
    <w:rsid w:val="008B7872"/>
    <w:rsid w:val="008B7F63"/>
    <w:rsid w:val="008F2976"/>
    <w:rsid w:val="00907FD6"/>
    <w:rsid w:val="009126CB"/>
    <w:rsid w:val="00936A5F"/>
    <w:rsid w:val="00942AD2"/>
    <w:rsid w:val="009451C0"/>
    <w:rsid w:val="00947063"/>
    <w:rsid w:val="00956C78"/>
    <w:rsid w:val="0096194C"/>
    <w:rsid w:val="009635E2"/>
    <w:rsid w:val="00970D2C"/>
    <w:rsid w:val="00975370"/>
    <w:rsid w:val="009801FE"/>
    <w:rsid w:val="00983661"/>
    <w:rsid w:val="00985CBF"/>
    <w:rsid w:val="009863F8"/>
    <w:rsid w:val="009920CF"/>
    <w:rsid w:val="009940C4"/>
    <w:rsid w:val="00994B57"/>
    <w:rsid w:val="00995A31"/>
    <w:rsid w:val="009A2674"/>
    <w:rsid w:val="009A3C22"/>
    <w:rsid w:val="009A75E0"/>
    <w:rsid w:val="009B197E"/>
    <w:rsid w:val="009B1987"/>
    <w:rsid w:val="009B19AB"/>
    <w:rsid w:val="009C0F46"/>
    <w:rsid w:val="009D5ACB"/>
    <w:rsid w:val="009F3841"/>
    <w:rsid w:val="009F38B4"/>
    <w:rsid w:val="00A03E91"/>
    <w:rsid w:val="00A07592"/>
    <w:rsid w:val="00A12469"/>
    <w:rsid w:val="00A170C0"/>
    <w:rsid w:val="00A229F8"/>
    <w:rsid w:val="00A32994"/>
    <w:rsid w:val="00A55937"/>
    <w:rsid w:val="00A600DF"/>
    <w:rsid w:val="00A767B8"/>
    <w:rsid w:val="00A82564"/>
    <w:rsid w:val="00A830E2"/>
    <w:rsid w:val="00A93594"/>
    <w:rsid w:val="00AA4244"/>
    <w:rsid w:val="00AA5A43"/>
    <w:rsid w:val="00AB1BB4"/>
    <w:rsid w:val="00AC6AB3"/>
    <w:rsid w:val="00AD130C"/>
    <w:rsid w:val="00AE2954"/>
    <w:rsid w:val="00AE2C6E"/>
    <w:rsid w:val="00AF174C"/>
    <w:rsid w:val="00AF30C4"/>
    <w:rsid w:val="00AF6E80"/>
    <w:rsid w:val="00B04F26"/>
    <w:rsid w:val="00B05C8E"/>
    <w:rsid w:val="00B0783A"/>
    <w:rsid w:val="00B22C03"/>
    <w:rsid w:val="00B24BE0"/>
    <w:rsid w:val="00B279E4"/>
    <w:rsid w:val="00B27A2D"/>
    <w:rsid w:val="00B34458"/>
    <w:rsid w:val="00B360DB"/>
    <w:rsid w:val="00B42FCB"/>
    <w:rsid w:val="00B538C7"/>
    <w:rsid w:val="00B56AA1"/>
    <w:rsid w:val="00B70287"/>
    <w:rsid w:val="00B815DA"/>
    <w:rsid w:val="00B84BC7"/>
    <w:rsid w:val="00BB55A8"/>
    <w:rsid w:val="00BB6E49"/>
    <w:rsid w:val="00BC0287"/>
    <w:rsid w:val="00BC4D09"/>
    <w:rsid w:val="00BD01F2"/>
    <w:rsid w:val="00C0502F"/>
    <w:rsid w:val="00C12380"/>
    <w:rsid w:val="00C1645E"/>
    <w:rsid w:val="00C37B52"/>
    <w:rsid w:val="00C42917"/>
    <w:rsid w:val="00C52CA0"/>
    <w:rsid w:val="00C54DA8"/>
    <w:rsid w:val="00C568CD"/>
    <w:rsid w:val="00C61A48"/>
    <w:rsid w:val="00C77E08"/>
    <w:rsid w:val="00C93192"/>
    <w:rsid w:val="00CE2E27"/>
    <w:rsid w:val="00CF1308"/>
    <w:rsid w:val="00CF4FBF"/>
    <w:rsid w:val="00D06929"/>
    <w:rsid w:val="00D07FBD"/>
    <w:rsid w:val="00D12E0B"/>
    <w:rsid w:val="00D234F5"/>
    <w:rsid w:val="00D403DE"/>
    <w:rsid w:val="00D40AA6"/>
    <w:rsid w:val="00D417CB"/>
    <w:rsid w:val="00D42811"/>
    <w:rsid w:val="00D44659"/>
    <w:rsid w:val="00D45630"/>
    <w:rsid w:val="00D635EA"/>
    <w:rsid w:val="00D67742"/>
    <w:rsid w:val="00D92137"/>
    <w:rsid w:val="00D93F67"/>
    <w:rsid w:val="00DB79EF"/>
    <w:rsid w:val="00DC313A"/>
    <w:rsid w:val="00DD0161"/>
    <w:rsid w:val="00DD301C"/>
    <w:rsid w:val="00DD3E90"/>
    <w:rsid w:val="00DE4A01"/>
    <w:rsid w:val="00DF0386"/>
    <w:rsid w:val="00DF37F5"/>
    <w:rsid w:val="00DF4387"/>
    <w:rsid w:val="00E06968"/>
    <w:rsid w:val="00E11EAF"/>
    <w:rsid w:val="00E151CD"/>
    <w:rsid w:val="00E21E20"/>
    <w:rsid w:val="00E270F5"/>
    <w:rsid w:val="00E446C6"/>
    <w:rsid w:val="00E51E45"/>
    <w:rsid w:val="00E52000"/>
    <w:rsid w:val="00E66369"/>
    <w:rsid w:val="00E81764"/>
    <w:rsid w:val="00E846F5"/>
    <w:rsid w:val="00E95520"/>
    <w:rsid w:val="00EA5421"/>
    <w:rsid w:val="00EA66B6"/>
    <w:rsid w:val="00EB3621"/>
    <w:rsid w:val="00EB5577"/>
    <w:rsid w:val="00EC0DCA"/>
    <w:rsid w:val="00EC153E"/>
    <w:rsid w:val="00EC2A6F"/>
    <w:rsid w:val="00ED1A92"/>
    <w:rsid w:val="00EE74CD"/>
    <w:rsid w:val="00EE77BC"/>
    <w:rsid w:val="00EF12F2"/>
    <w:rsid w:val="00EF561F"/>
    <w:rsid w:val="00EF6D57"/>
    <w:rsid w:val="00F25240"/>
    <w:rsid w:val="00F275A8"/>
    <w:rsid w:val="00F32F24"/>
    <w:rsid w:val="00F64B63"/>
    <w:rsid w:val="00F731D8"/>
    <w:rsid w:val="00F75714"/>
    <w:rsid w:val="00F76F3D"/>
    <w:rsid w:val="00F862FD"/>
    <w:rsid w:val="00F92878"/>
    <w:rsid w:val="00FB445E"/>
    <w:rsid w:val="00FC4651"/>
    <w:rsid w:val="00FE25BB"/>
    <w:rsid w:val="00FF150C"/>
    <w:rsid w:val="00FF2A4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4D0C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AB1B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B1B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3B7B1C"/>
    <w:pPr>
      <w:ind w:left="720"/>
      <w:contextualSpacing/>
    </w:pPr>
  </w:style>
  <w:style w:type="paragraph" w:customStyle="1" w:styleId="Default">
    <w:name w:val="Default"/>
    <w:rsid w:val="0033193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4D0C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AB1B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B1B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3B7B1C"/>
    <w:pPr>
      <w:ind w:left="720"/>
      <w:contextualSpacing/>
    </w:pPr>
  </w:style>
  <w:style w:type="paragraph" w:customStyle="1" w:styleId="Default">
    <w:name w:val="Default"/>
    <w:rsid w:val="0033193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8EA31-1E70-4A53-9AE6-5AC48A0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11288</Words>
  <Characters>6435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17688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User-PC</cp:lastModifiedBy>
  <cp:revision>2</cp:revision>
  <cp:lastPrinted>2020-03-03T07:10:00Z</cp:lastPrinted>
  <dcterms:created xsi:type="dcterms:W3CDTF">2021-01-25T20:58:00Z</dcterms:created>
  <dcterms:modified xsi:type="dcterms:W3CDTF">2021-01-25T20:58:00Z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