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D" w:rsidRDefault="007A58DD" w:rsidP="007A58DD">
      <w:pPr>
        <w:jc w:val="center"/>
        <w:rPr>
          <w:b/>
        </w:rPr>
      </w:pPr>
      <w:bookmarkStart w:id="0" w:name="_GoBack"/>
      <w:bookmarkEnd w:id="0"/>
      <w:r>
        <w:rPr>
          <w:b/>
        </w:rPr>
        <w:t>ALYTAUS R. SIMNO GIMNAZIJA</w:t>
      </w:r>
    </w:p>
    <w:p w:rsidR="007A58DD" w:rsidRDefault="007A58DD" w:rsidP="007A58DD">
      <w:pPr>
        <w:jc w:val="center"/>
        <w:rPr>
          <w:sz w:val="28"/>
          <w:szCs w:val="28"/>
        </w:rPr>
      </w:pPr>
    </w:p>
    <w:p w:rsidR="007A58DD" w:rsidRDefault="007A58DD" w:rsidP="007A58DD">
      <w:pPr>
        <w:jc w:val="center"/>
        <w:rPr>
          <w:sz w:val="28"/>
          <w:szCs w:val="28"/>
        </w:rPr>
      </w:pPr>
    </w:p>
    <w:p w:rsidR="007A58DD" w:rsidRDefault="007A58DD" w:rsidP="007A58DD">
      <w:pPr>
        <w:jc w:val="center"/>
        <w:rPr>
          <w:b/>
        </w:rPr>
      </w:pPr>
      <w:r>
        <w:rPr>
          <w:b/>
        </w:rPr>
        <w:t>Metodinės tarybos veiklos planas</w:t>
      </w:r>
    </w:p>
    <w:p w:rsidR="007A58DD" w:rsidRDefault="007A58DD" w:rsidP="007A58DD">
      <w:pPr>
        <w:jc w:val="center"/>
        <w:rPr>
          <w:b/>
        </w:rPr>
      </w:pPr>
      <w:r>
        <w:rPr>
          <w:b/>
        </w:rPr>
        <w:t>2020 m.</w:t>
      </w:r>
    </w:p>
    <w:p w:rsidR="007A58DD" w:rsidRDefault="007A58DD" w:rsidP="007A58DD"/>
    <w:p w:rsidR="007A58DD" w:rsidRDefault="007A58DD" w:rsidP="007A58DD"/>
    <w:p w:rsidR="00C631F5" w:rsidRDefault="007A58DD" w:rsidP="00C631F5">
      <w:r>
        <w:rPr>
          <w:b/>
        </w:rPr>
        <w:t>Tikslas:</w:t>
      </w:r>
      <w:r w:rsidR="00C631F5">
        <w:t xml:space="preserve"> Telkti gimnazijos mokytojus metodiniam, profesiniam, intelektualiam bei dvasiniam </w:t>
      </w:r>
    </w:p>
    <w:p w:rsidR="00C631F5" w:rsidRDefault="00C631F5" w:rsidP="00C631F5">
      <w:r>
        <w:t xml:space="preserve">                 tobulėjimui.</w:t>
      </w:r>
    </w:p>
    <w:p w:rsidR="007A58DD" w:rsidRDefault="007A58DD" w:rsidP="007A58DD"/>
    <w:p w:rsidR="007A58DD" w:rsidRDefault="007A58DD" w:rsidP="007A58DD">
      <w:pPr>
        <w:rPr>
          <w:b/>
        </w:rPr>
      </w:pPr>
      <w:r>
        <w:rPr>
          <w:b/>
        </w:rPr>
        <w:t>Uždaviniai:</w:t>
      </w:r>
    </w:p>
    <w:p w:rsidR="007A58DD" w:rsidRDefault="00623A40" w:rsidP="007A58DD">
      <w:pPr>
        <w:numPr>
          <w:ilvl w:val="0"/>
          <w:numId w:val="1"/>
        </w:numPr>
      </w:pPr>
      <w:r>
        <w:t>Gerinti mokinių pasiekimų lygį</w:t>
      </w:r>
      <w:r w:rsidR="007A58DD">
        <w:t>.</w:t>
      </w:r>
    </w:p>
    <w:p w:rsidR="007A58DD" w:rsidRDefault="007A58DD" w:rsidP="007A58DD">
      <w:pPr>
        <w:numPr>
          <w:ilvl w:val="0"/>
          <w:numId w:val="1"/>
        </w:numPr>
      </w:pPr>
      <w:r>
        <w:t>Panaudoti grįžtamojo ryšio informaciją ugdymo proceso tobulinimui.</w:t>
      </w:r>
    </w:p>
    <w:p w:rsidR="007A58DD" w:rsidRDefault="00C631F5" w:rsidP="00C631F5">
      <w:pPr>
        <w:numPr>
          <w:ilvl w:val="0"/>
          <w:numId w:val="1"/>
        </w:numPr>
      </w:pPr>
      <w:r>
        <w:t>Plėtoti mokytojų bendradarbiavimą, dalinimąsi gerąja patirtimi.</w:t>
      </w:r>
    </w:p>
    <w:p w:rsidR="007A58DD" w:rsidRDefault="007A58DD" w:rsidP="007A58DD">
      <w:pPr>
        <w:numPr>
          <w:ilvl w:val="0"/>
          <w:numId w:val="1"/>
        </w:numPr>
      </w:pPr>
      <w:r>
        <w:t xml:space="preserve">Kurti atvirą ir funkcionalią </w:t>
      </w:r>
      <w:proofErr w:type="spellStart"/>
      <w:r>
        <w:t>ugdymo(si</w:t>
      </w:r>
      <w:proofErr w:type="spellEnd"/>
      <w:r>
        <w:t>) aplinką.</w:t>
      </w:r>
    </w:p>
    <w:p w:rsidR="007A58DD" w:rsidRDefault="007A58DD" w:rsidP="007A58DD">
      <w:pPr>
        <w:ind w:left="360"/>
      </w:pPr>
    </w:p>
    <w:p w:rsidR="007A58DD" w:rsidRDefault="007A58DD" w:rsidP="007A58DD">
      <w:r>
        <w:rPr>
          <w:b/>
        </w:rPr>
        <w:t>Darbo prioritetas</w:t>
      </w:r>
      <w:r>
        <w:t xml:space="preserve">. Gimnazijos bendruomenės narių bendravimo ir bendradarbiavimo skatinimas siekiant </w:t>
      </w:r>
      <w:proofErr w:type="spellStart"/>
      <w:r>
        <w:t>ugdymo(si</w:t>
      </w:r>
      <w:proofErr w:type="spellEnd"/>
      <w:r>
        <w:t>) kokybės veiksmingumo.</w:t>
      </w:r>
    </w:p>
    <w:p w:rsidR="007A58DD" w:rsidRDefault="007A58DD" w:rsidP="007A58DD">
      <w:r>
        <w:t xml:space="preserve">                               </w:t>
      </w:r>
    </w:p>
    <w:p w:rsidR="005C53BB" w:rsidRDefault="007A58DD" w:rsidP="00395905">
      <w:pPr>
        <w:spacing w:line="360" w:lineRule="auto"/>
        <w:jc w:val="both"/>
        <w:rPr>
          <w:b/>
        </w:rPr>
      </w:pPr>
      <w:r>
        <w:rPr>
          <w:b/>
        </w:rPr>
        <w:t xml:space="preserve">Laukiamas rezultatas. </w:t>
      </w:r>
    </w:p>
    <w:p w:rsidR="00395905" w:rsidRPr="005C53BB" w:rsidRDefault="00395905" w:rsidP="005C53BB">
      <w:pPr>
        <w:spacing w:line="276" w:lineRule="auto"/>
        <w:jc w:val="both"/>
        <w:rPr>
          <w:bCs/>
        </w:rPr>
      </w:pPr>
      <w:r w:rsidRPr="00F75FB6">
        <w:rPr>
          <w:bCs/>
        </w:rPr>
        <w:t>Siek</w:t>
      </w:r>
      <w:r w:rsidR="005C53BB">
        <w:rPr>
          <w:bCs/>
        </w:rPr>
        <w:t>iant ugdymo proceso tobulinimo:</w:t>
      </w:r>
    </w:p>
    <w:p w:rsidR="00395905" w:rsidRPr="00713A6B" w:rsidRDefault="00623A40" w:rsidP="005C53BB">
      <w:pPr>
        <w:spacing w:line="276" w:lineRule="auto"/>
        <w:ind w:left="720"/>
        <w:jc w:val="both"/>
      </w:pPr>
      <w:r>
        <w:t>Bus n</w:t>
      </w:r>
      <w:r w:rsidR="00395905" w:rsidRPr="00713A6B">
        <w:t>agrinėja</w:t>
      </w:r>
      <w:r>
        <w:t>mas</w:t>
      </w:r>
      <w:r w:rsidR="00395905" w:rsidRPr="00713A6B">
        <w:t xml:space="preserve"> ir planuoja</w:t>
      </w:r>
      <w:r>
        <w:t>mas ugdymo turinys</w:t>
      </w:r>
      <w:r w:rsidR="00395905" w:rsidRPr="00713A6B">
        <w:t xml:space="preserve">, </w:t>
      </w:r>
      <w:r>
        <w:t>s</w:t>
      </w:r>
      <w:r w:rsidR="00395905" w:rsidRPr="00713A6B">
        <w:t>iekia</w:t>
      </w:r>
      <w:r>
        <w:t>ma</w:t>
      </w:r>
      <w:r w:rsidR="00395905" w:rsidRPr="00713A6B">
        <w:t xml:space="preserve"> užtikrin</w:t>
      </w:r>
      <w:r>
        <w:t>ti mokinių pasirinkimo galimybę,</w:t>
      </w:r>
      <w:r w:rsidRPr="00623A40">
        <w:t xml:space="preserve"> </w:t>
      </w:r>
      <w:r>
        <w:t>dermės tarp mokomųjų dalykų ir neformalaus</w:t>
      </w:r>
      <w:r w:rsidRPr="00713A6B">
        <w:t xml:space="preserve"> ugdymo</w:t>
      </w:r>
      <w:r>
        <w:t>.</w:t>
      </w:r>
      <w:r w:rsidRPr="00713A6B">
        <w:t xml:space="preserve"> </w:t>
      </w:r>
      <w:r>
        <w:t>Mokytojai bendradarbiaus</w:t>
      </w:r>
    </w:p>
    <w:p w:rsidR="00395905" w:rsidRPr="00713A6B" w:rsidRDefault="00623A40" w:rsidP="005C53BB">
      <w:pPr>
        <w:spacing w:line="276" w:lineRule="auto"/>
        <w:ind w:left="720"/>
        <w:jc w:val="both"/>
      </w:pPr>
      <w:r>
        <w:t>aptardami</w:t>
      </w:r>
      <w:r w:rsidR="00395905" w:rsidRPr="00713A6B">
        <w:t xml:space="preserve"> </w:t>
      </w:r>
      <w:r>
        <w:t xml:space="preserve">integruotų </w:t>
      </w:r>
      <w:r w:rsidR="00395905" w:rsidRPr="00713A6B">
        <w:t>pamo</w:t>
      </w:r>
      <w:r>
        <w:t>kų planavimą ir organizavimą, suplanuotų veiklų</w:t>
      </w:r>
      <w:r w:rsidR="00395905" w:rsidRPr="00713A6B">
        <w:t xml:space="preserve"> įtaką </w:t>
      </w:r>
      <w:proofErr w:type="spellStart"/>
      <w:r w:rsidR="00395905" w:rsidRPr="00713A6B">
        <w:t>ugdymo(si</w:t>
      </w:r>
      <w:proofErr w:type="spellEnd"/>
      <w:r w:rsidR="00395905" w:rsidRPr="00713A6B">
        <w:t>) rezultatams bei individualių poreikių tenkinimui.</w:t>
      </w:r>
    </w:p>
    <w:p w:rsidR="00395905" w:rsidRDefault="00623A40" w:rsidP="005C53BB">
      <w:pPr>
        <w:spacing w:line="276" w:lineRule="auto"/>
        <w:ind w:left="720"/>
        <w:jc w:val="both"/>
      </w:pPr>
      <w:r>
        <w:t>Bus a</w:t>
      </w:r>
      <w:r w:rsidR="00395905" w:rsidRPr="00713A6B">
        <w:t>ptaria</w:t>
      </w:r>
      <w:r>
        <w:t>mi</w:t>
      </w:r>
      <w:r w:rsidR="00395905" w:rsidRPr="00713A6B">
        <w:t xml:space="preserve"> ugdymo kokybės pasiekim</w:t>
      </w:r>
      <w:r>
        <w:t>ų ir brandos egzaminų rezultatai, svarstomi</w:t>
      </w:r>
      <w:r w:rsidR="00395905" w:rsidRPr="00713A6B">
        <w:t xml:space="preserve"> ugdymo organizavimo privalumus bei trūkumus, pedagoginės </w:t>
      </w:r>
      <w:r>
        <w:t>veiklos tobulinimo būdai, formos, metodai ir numatomos tobulinimo kryptys.</w:t>
      </w:r>
      <w:r w:rsidR="005C53BB">
        <w:t xml:space="preserve"> Bus išbandytas „Pamokos studijos modelis“</w:t>
      </w:r>
      <w:r w:rsidR="003A3497">
        <w:t>.</w:t>
      </w:r>
    </w:p>
    <w:p w:rsidR="00395905" w:rsidRPr="00944ADB" w:rsidRDefault="00395905" w:rsidP="005C53BB">
      <w:pPr>
        <w:spacing w:line="276" w:lineRule="auto"/>
        <w:jc w:val="both"/>
        <w:rPr>
          <w:bCs/>
        </w:rPr>
      </w:pPr>
      <w:r w:rsidRPr="00944ADB">
        <w:rPr>
          <w:bCs/>
        </w:rPr>
        <w:t>Siekiant mokytojų p</w:t>
      </w:r>
      <w:r w:rsidR="005C53BB">
        <w:rPr>
          <w:bCs/>
        </w:rPr>
        <w:t>rofesinės kompetencijos augimo:</w:t>
      </w:r>
    </w:p>
    <w:p w:rsidR="00395905" w:rsidRPr="00F75FB6" w:rsidRDefault="005C53BB" w:rsidP="005C53BB">
      <w:pPr>
        <w:spacing w:line="276" w:lineRule="auto"/>
        <w:ind w:left="720"/>
        <w:jc w:val="both"/>
      </w:pPr>
      <w:r>
        <w:t>Bus analizuojamas</w:t>
      </w:r>
      <w:r w:rsidR="00395905" w:rsidRPr="00F75FB6">
        <w:t xml:space="preserve"> mokytojų kvalifikacijos tobulinimo poreikis.  </w:t>
      </w:r>
      <w:r w:rsidRPr="00F75FB6">
        <w:t>Stiprinamas bendradarbiavimas</w:t>
      </w:r>
      <w:r w:rsidRPr="005C53BB">
        <w:t xml:space="preserve"> </w:t>
      </w:r>
      <w:r w:rsidRPr="00F75FB6">
        <w:t xml:space="preserve">tarp </w:t>
      </w:r>
      <w:r>
        <w:t xml:space="preserve">ikimokyklinio ir </w:t>
      </w:r>
      <w:r w:rsidRPr="00F75FB6">
        <w:t>pradinio</w:t>
      </w:r>
      <w:r>
        <w:t xml:space="preserve"> ugdymo</w:t>
      </w:r>
      <w:r w:rsidRPr="00F75FB6">
        <w:t>, pagrindinio ir vidurinio ugdymo programų mokytojų</w:t>
      </w:r>
      <w:r>
        <w:t>.</w:t>
      </w:r>
      <w:r w:rsidRPr="005C53BB">
        <w:t xml:space="preserve"> </w:t>
      </w:r>
      <w:r w:rsidRPr="00F75FB6">
        <w:t>Inicijuo</w:t>
      </w:r>
      <w:r>
        <w:t>jama pedagogų patirties sklaida:</w:t>
      </w:r>
      <w:r w:rsidRPr="005C53BB">
        <w:t xml:space="preserve"> </w:t>
      </w:r>
      <w:r>
        <w:t>m</w:t>
      </w:r>
      <w:r w:rsidRPr="00F75FB6">
        <w:t>okytojai rengia kvalifikacijos tobulinimo programas, organizuoja ir ve</w:t>
      </w:r>
      <w:r>
        <w:t>da seminarus, skaito pranešimus, veda atviras pamokas bei neformalaus ugdymo renginius</w:t>
      </w:r>
      <w:r w:rsidR="003A3497">
        <w:t>.</w:t>
      </w:r>
    </w:p>
    <w:p w:rsidR="007A58DD" w:rsidRDefault="007A58DD" w:rsidP="007A58DD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768"/>
        <w:gridCol w:w="215"/>
        <w:gridCol w:w="141"/>
        <w:gridCol w:w="1150"/>
        <w:gridCol w:w="1968"/>
        <w:gridCol w:w="1965"/>
      </w:tblGrid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A58DD" w:rsidRDefault="007A58DD">
            <w:pPr>
              <w:spacing w:line="27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Eil. Nr.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A58DD" w:rsidRDefault="007A58DD">
            <w:pPr>
              <w:spacing w:line="27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Veiklos turinys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A58DD" w:rsidRDefault="007A58DD">
            <w:pPr>
              <w:spacing w:line="27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Data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A58DD" w:rsidRDefault="007A58DD">
            <w:pPr>
              <w:spacing w:line="27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Atsakingas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A58DD" w:rsidRDefault="007A58DD">
            <w:pPr>
              <w:spacing w:line="27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Pastabos</w:t>
            </w:r>
          </w:p>
        </w:tc>
      </w:tr>
      <w:tr w:rsidR="007A58DD" w:rsidTr="007A58DD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Metodiniai renginiai</w:t>
            </w: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Gimnazijos metodinės tarybos veiklos plano tikslų, uždavinių ir veiklų aptarimas.</w:t>
            </w: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Bandomųjų brandos egzaminų organizavimas. </w:t>
            </w:r>
          </w:p>
          <w:p w:rsidR="007A58DD" w:rsidRDefault="00266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1–IV </w:t>
            </w:r>
            <w:proofErr w:type="spellStart"/>
            <w:r>
              <w:t>gimn</w:t>
            </w:r>
            <w:proofErr w:type="spellEnd"/>
            <w:r>
              <w:t>. klasių prevencinių programų vykdymas.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Sausis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266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Klasių auklėtojų metodinės grupės pirmininkė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Pirmojo pusmečio mokinių mokymosi ir lankomumo aptarimas.</w:t>
            </w: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Bandomųjų egzaminų </w:t>
            </w:r>
            <w:r>
              <w:rPr>
                <w:rFonts w:eastAsiaTheme="minorHAnsi"/>
                <w:lang w:eastAsia="en-US"/>
              </w:rPr>
              <w:t>vertinimas ir rezultatų aptarimas.</w:t>
            </w:r>
          </w:p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Vadovėlių ir mokymo priemonių įsigijimo aptartis ir paraiškos rengimas</w:t>
            </w:r>
            <w:r w:rsidR="00C576F2">
              <w:rPr>
                <w:rFonts w:eastAsiaTheme="minorHAnsi"/>
                <w:lang w:eastAsia="en-US"/>
              </w:rPr>
              <w:t>.</w:t>
            </w:r>
          </w:p>
          <w:p w:rsidR="00C576F2" w:rsidRDefault="00C576F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Pasiekimai ir asmeninė pažanga.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Vasaris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Kanapickas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</w:p>
          <w:p w:rsidR="00C576F2" w:rsidRDefault="00C576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Įspūdžiai po seminaro</w:t>
            </w: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Bandomųjų egzaminų rezultatų analizė.</w:t>
            </w:r>
          </w:p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Edukacinių užsiėmimų netradicinėse erdvėse plano parengimas</w:t>
            </w: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Neformaliojo ugdymo veiklos pristatymas gimnazijoje.</w:t>
            </w:r>
          </w:p>
          <w:p w:rsidR="00BB7D56" w:rsidRDefault="00BB7D56">
            <w:pPr>
              <w:spacing w:line="276" w:lineRule="auto"/>
              <w:rPr>
                <w:lang w:eastAsia="en-US"/>
              </w:rPr>
            </w:pPr>
            <w:proofErr w:type="spellStart"/>
            <w:r>
              <w:t>Popamokinės</w:t>
            </w:r>
            <w:proofErr w:type="spellEnd"/>
            <w:r>
              <w:t xml:space="preserve"> veiklos analizė.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Grėbliūnienė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BB7D56" w:rsidRDefault="00BB7D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Birželio mėn. integruotų pamokų planas.</w:t>
            </w: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Darbas su gabiais mokiniais. Pasiekimai varžybose, konkursuose, olimpiadose.</w:t>
            </w: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Pasirenkamųjų dalykų ir dalykų modulių pasiūlos aptarimas.</w:t>
            </w:r>
          </w:p>
          <w:p w:rsidR="007A58DD" w:rsidRDefault="00BB7D56">
            <w:pPr>
              <w:spacing w:line="276" w:lineRule="auto"/>
              <w:rPr>
                <w:lang w:eastAsia="en-US"/>
              </w:rPr>
            </w:pPr>
            <w:r>
              <w:rPr>
                <w:rFonts w:ascii="Times-Roman" w:hAnsi="Times-Roman" w:cs="Times-Roman"/>
              </w:rPr>
              <w:t>Kontrolinių ir savarankiškų darbų skyrimas. Priežiūros rezultatų aptarimas.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Metodinė taryba</w:t>
            </w:r>
          </w:p>
          <w:p w:rsidR="00BB7D56" w:rsidRDefault="00BB7D56">
            <w:pPr>
              <w:spacing w:line="276" w:lineRule="auto"/>
              <w:rPr>
                <w:lang w:eastAsia="en-US"/>
              </w:rPr>
            </w:pPr>
          </w:p>
          <w:p w:rsidR="00BB7D56" w:rsidRDefault="00BB7D56">
            <w:pPr>
              <w:spacing w:line="276" w:lineRule="auto"/>
              <w:rPr>
                <w:lang w:eastAsia="en-US"/>
              </w:rPr>
            </w:pPr>
          </w:p>
          <w:p w:rsidR="00BB7D56" w:rsidRDefault="00BB7D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56" w:rsidRDefault="00C90C4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Kaip pažangos </w:t>
            </w:r>
            <w:proofErr w:type="spellStart"/>
            <w:r>
              <w:t>stebėsena</w:t>
            </w:r>
            <w:proofErr w:type="spellEnd"/>
            <w:r>
              <w:t xml:space="preserve"> vykdoma?</w:t>
            </w:r>
          </w:p>
          <w:p w:rsidR="007A58DD" w:rsidRDefault="00BB7D56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2020–2021</w:t>
            </w:r>
            <w:r w:rsidR="007A58DD">
              <w:rPr>
                <w:rFonts w:eastAsiaTheme="minorHAnsi"/>
                <w:lang w:eastAsia="en-US"/>
              </w:rPr>
              <w:t xml:space="preserve"> m. m. ugdymo plano svarstymas, pasiūlymų teikimas.</w:t>
            </w:r>
          </w:p>
          <w:p w:rsidR="00BB7D56" w:rsidRDefault="00BB7D56" w:rsidP="00BB7D5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Netradicinio ugdymo veikl</w:t>
            </w:r>
            <w:r>
              <w:rPr>
                <w:rFonts w:ascii="TTE2t00" w:hAnsi="TTE2t00" w:cs="TTE2t00"/>
              </w:rPr>
              <w:t xml:space="preserve">ų </w:t>
            </w:r>
            <w:r>
              <w:rPr>
                <w:rFonts w:ascii="Times-Roman" w:hAnsi="Times-Roman" w:cs="Times-Roman"/>
              </w:rPr>
              <w:t>steb</w:t>
            </w:r>
            <w:r>
              <w:rPr>
                <w:rFonts w:ascii="TTE2t00" w:hAnsi="TTE2t00" w:cs="TTE2t00"/>
              </w:rPr>
              <w:t>ė</w:t>
            </w:r>
            <w:r>
              <w:rPr>
                <w:rFonts w:ascii="Times-Roman" w:hAnsi="Times-Roman" w:cs="Times-Roman"/>
              </w:rPr>
              <w:t>jimo apibendrinimas.  Poreikio nustatymas.</w:t>
            </w: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Grėbliūnienė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C90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Gerosios patirties sklaida</w:t>
            </w: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6.1. </w:t>
            </w:r>
            <w:r>
              <w:rPr>
                <w:rFonts w:eastAsiaTheme="minorHAnsi"/>
                <w:lang w:eastAsia="en-US"/>
              </w:rPr>
              <w:t>Mokinių mokymosi pokyčių lyginamoji analizė. VBE, PUPP, NMPP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olimpiadų, konkursų rezultatų analizė ir ugdymo turinio koregavimas. Priemonių, skirtų mokinių pasiekimams</w:t>
            </w: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gerinti, aptarimas.</w:t>
            </w:r>
          </w:p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Geros pamokos kriterijai </w:t>
            </w:r>
            <w:r>
              <w:rPr>
                <w:rFonts w:eastAsiaTheme="minorHAnsi"/>
                <w:lang w:eastAsia="en-US"/>
              </w:rPr>
              <w:t>(pamokų stebėjimas, aptarimas, refleksija)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Metodinė taryba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Dalykų ilgalaikių planų, modulių,</w:t>
            </w:r>
          </w:p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pasirenkamųjų dalykų ir neformaliojo mokinių švietimo programų aptarimas.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Metodinė taryba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rPr>
          <w:trHeight w:val="2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  <w:r w:rsidR="0026604B">
              <w:t>Dalykų ilgalaikių planų, neformaliojo ugdymo, modulių, pasirenkamųjų dalykų planų analizė.</w:t>
            </w:r>
          </w:p>
          <w:p w:rsidR="00BB7D56" w:rsidRDefault="00BB7D56">
            <w:pPr>
              <w:spacing w:line="276" w:lineRule="auto"/>
              <w:rPr>
                <w:lang w:eastAsia="en-US"/>
              </w:rPr>
            </w:pPr>
            <w:r>
              <w:t>Integruotų programų įgyvendinimas per pamokas.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266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Elektroninis variantas.</w:t>
            </w:r>
          </w:p>
        </w:tc>
      </w:tr>
      <w:tr w:rsidR="007A58DD" w:rsidTr="007A58DD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Projektų ir kitų integruotų veiklų planavimas.</w:t>
            </w:r>
          </w:p>
          <w:p w:rsidR="00C90C4C" w:rsidRDefault="00C90C4C" w:rsidP="00C90C4C">
            <w:r>
              <w:t>Mokytojų ir tėvų partnerystės aptarimas.</w:t>
            </w:r>
          </w:p>
          <w:p w:rsidR="007A58DD" w:rsidRDefault="00C90C4C" w:rsidP="00C90C4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t>Pozityvios tėvystės mokymų pasiūlos galimybių aptarimas.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Grėbliūnienė</w:t>
            </w:r>
            <w:proofErr w:type="spellEnd"/>
          </w:p>
          <w:p w:rsidR="00C90C4C" w:rsidRDefault="00C90C4C">
            <w:pPr>
              <w:spacing w:line="276" w:lineRule="auto"/>
              <w:rPr>
                <w:lang w:eastAsia="en-US"/>
              </w:rPr>
            </w:pPr>
          </w:p>
          <w:p w:rsidR="00C90C4C" w:rsidRDefault="00C90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C90C4C" w:rsidRDefault="00C90C4C">
            <w:pPr>
              <w:spacing w:line="276" w:lineRule="auto"/>
              <w:rPr>
                <w:lang w:eastAsia="en-US"/>
              </w:rPr>
            </w:pPr>
          </w:p>
          <w:p w:rsidR="00C90C4C" w:rsidRDefault="00C90C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Geroji patirtis</w:t>
            </w: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Pasiruošimas dalykų olimpiadoms (grafiko derinimas).</w:t>
            </w:r>
          </w:p>
          <w:p w:rsidR="007A58DD" w:rsidRDefault="00266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Integruotų pamokų apibendrinimas</w:t>
            </w:r>
            <w:r w:rsidR="007A58DD">
              <w:rPr>
                <w:lang w:eastAsia="en-US"/>
              </w:rPr>
              <w:t>.</w:t>
            </w:r>
          </w:p>
          <w:p w:rsidR="00C90C4C" w:rsidRDefault="00C90C4C">
            <w:pPr>
              <w:spacing w:line="276" w:lineRule="auto"/>
            </w:pPr>
            <w:r>
              <w:t>Mokytojų patirties sklaida.</w:t>
            </w:r>
          </w:p>
          <w:p w:rsidR="00713652" w:rsidRDefault="00713652">
            <w:pPr>
              <w:spacing w:line="276" w:lineRule="auto"/>
              <w:rPr>
                <w:lang w:eastAsia="en-US"/>
              </w:rPr>
            </w:pPr>
            <w:r>
              <w:t>Pamokos studijos metodo pristatymas.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m. Metodinės tarybos veiklos plano projekto pristatymas.</w:t>
            </w:r>
          </w:p>
          <w:p w:rsidR="0026604B" w:rsidRDefault="0026604B">
            <w:pPr>
              <w:spacing w:line="276" w:lineRule="auto"/>
              <w:rPr>
                <w:lang w:eastAsia="en-US"/>
              </w:rPr>
            </w:pPr>
            <w:r>
              <w:t>Kvalifikacijos kėlimo  seminaruose prioritetų nustatymas 2021 m.</w:t>
            </w: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Metodinių grup</w:t>
            </w:r>
            <w:r w:rsidR="0026604B">
              <w:rPr>
                <w:lang w:eastAsia="en-US"/>
              </w:rPr>
              <w:t>ių pirmininkų ataskaitos už 2020</w:t>
            </w:r>
            <w:r>
              <w:rPr>
                <w:lang w:eastAsia="en-US"/>
              </w:rPr>
              <w:t xml:space="preserve"> m. veiklą.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Metodinių grupių pirmininkai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A58DD" w:rsidRDefault="007A58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Seminarai, konkursai, projektai, sklaida</w:t>
            </w: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Dalyvavimas kvalifikacijos tobulinimo</w:t>
            </w:r>
          </w:p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seminaruose, kursuose. Savišvieta. Gerosios patirties sklaida.</w:t>
            </w:r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Metodinė taryba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Įvairių dalykų mokyklinių olimpiadų, konkursų organizavimas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Integruotų projektų ir kitų integralių</w:t>
            </w:r>
          </w:p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ugdomųjų veiklų organizavimas ir vykdymas.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Metodinė taryba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DD" w:rsidRDefault="007A58D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„Kolega-kolegai“ veiklų koordinavimas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metus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Jatkauskienė</w:t>
            </w:r>
            <w:proofErr w:type="spellEnd"/>
          </w:p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Grėbliūnienė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c>
          <w:tcPr>
            <w:tcW w:w="9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DD" w:rsidRDefault="007A58D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A58DD" w:rsidRDefault="007A58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Kultūrinė veikla</w:t>
            </w: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Organizuoti pažintines išvykas, ekskursijas.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Per metus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Gudaitienė</w:t>
            </w:r>
            <w:proofErr w:type="spellEnd"/>
          </w:p>
          <w:p w:rsidR="00C943A1" w:rsidRDefault="00C943A1">
            <w:pPr>
              <w:spacing w:line="276" w:lineRule="auto"/>
              <w:rPr>
                <w:lang w:eastAsia="en-US"/>
              </w:rPr>
            </w:pPr>
          </w:p>
          <w:p w:rsidR="00C943A1" w:rsidRDefault="00C943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Individualiai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</w:p>
        </w:tc>
      </w:tr>
      <w:tr w:rsidR="007A58DD" w:rsidTr="007A58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DD" w:rsidRDefault="007A58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Lankyti teatrus, koncertus, parodas.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DD" w:rsidRDefault="007A58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DD" w:rsidRDefault="007A58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DD" w:rsidRDefault="007A58DD">
            <w:pPr>
              <w:rPr>
                <w:lang w:eastAsia="en-US"/>
              </w:rPr>
            </w:pPr>
          </w:p>
        </w:tc>
      </w:tr>
    </w:tbl>
    <w:p w:rsidR="007A58DD" w:rsidRDefault="007A58DD" w:rsidP="007A58DD"/>
    <w:p w:rsidR="007A58DD" w:rsidRDefault="007A58DD" w:rsidP="007A58DD">
      <w:r>
        <w:t>Pastaba. Planas gali būti koreguojamas.</w:t>
      </w:r>
    </w:p>
    <w:p w:rsidR="007A58DD" w:rsidRDefault="007A58DD" w:rsidP="007A58DD"/>
    <w:p w:rsidR="007A58DD" w:rsidRDefault="007A58DD" w:rsidP="007A58DD"/>
    <w:p w:rsidR="007A58DD" w:rsidRDefault="007A58DD" w:rsidP="007A58DD"/>
    <w:p w:rsidR="004145D6" w:rsidRDefault="004145D6"/>
    <w:sectPr w:rsidR="004145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37"/>
    <w:multiLevelType w:val="hybridMultilevel"/>
    <w:tmpl w:val="5FD03450"/>
    <w:lvl w:ilvl="0" w:tplc="6A2A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E7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85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2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A4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2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EE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8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C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73F37"/>
    <w:multiLevelType w:val="hybridMultilevel"/>
    <w:tmpl w:val="ACF6EEF0"/>
    <w:lvl w:ilvl="0" w:tplc="042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15A59"/>
    <w:multiLevelType w:val="hybridMultilevel"/>
    <w:tmpl w:val="52C6D822"/>
    <w:lvl w:ilvl="0" w:tplc="4BB48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4C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2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2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CC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83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0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CD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DD"/>
    <w:rsid w:val="0026604B"/>
    <w:rsid w:val="00395905"/>
    <w:rsid w:val="003A3497"/>
    <w:rsid w:val="003A68CD"/>
    <w:rsid w:val="004145D6"/>
    <w:rsid w:val="005C53BB"/>
    <w:rsid w:val="00623A40"/>
    <w:rsid w:val="00713652"/>
    <w:rsid w:val="007A58DD"/>
    <w:rsid w:val="00BB7D56"/>
    <w:rsid w:val="00C576F2"/>
    <w:rsid w:val="00C631F5"/>
    <w:rsid w:val="00C90C4C"/>
    <w:rsid w:val="00C943A1"/>
    <w:rsid w:val="00E44F18"/>
    <w:rsid w:val="00E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User-PC</cp:lastModifiedBy>
  <cp:revision>2</cp:revision>
  <dcterms:created xsi:type="dcterms:W3CDTF">2021-01-05T16:54:00Z</dcterms:created>
  <dcterms:modified xsi:type="dcterms:W3CDTF">2021-01-05T16:54:00Z</dcterms:modified>
</cp:coreProperties>
</file>